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DFC8B9" w14:textId="7FAAF39C" w:rsidR="00C0175C" w:rsidRPr="00F86A81" w:rsidRDefault="00C0175C" w:rsidP="00C0175C">
      <w:pPr>
        <w:pStyle w:val="tkNazvanie"/>
        <w:spacing w:before="0" w:after="0" w:line="240" w:lineRule="auto"/>
        <w:ind w:left="0" w:right="0"/>
        <w:rPr>
          <w:rFonts w:ascii="Times New Roman" w:hAnsi="Times New Roman" w:cs="Times New Roman"/>
          <w:sz w:val="28"/>
          <w:szCs w:val="28"/>
        </w:rPr>
      </w:pPr>
      <w:bookmarkStart w:id="0" w:name="_GoBack"/>
      <w:bookmarkEnd w:id="0"/>
      <w:r w:rsidRPr="00F86A81">
        <w:rPr>
          <w:rFonts w:ascii="Times New Roman" w:hAnsi="Times New Roman" w:cs="Times New Roman"/>
          <w:sz w:val="28"/>
          <w:szCs w:val="28"/>
        </w:rPr>
        <w:t>Сравнительная таблица</w:t>
      </w:r>
    </w:p>
    <w:p w14:paraId="6DB12B34" w14:textId="62A21C5E" w:rsidR="00C0175C" w:rsidRPr="00F86A81" w:rsidRDefault="00C0175C" w:rsidP="00C0175C">
      <w:pPr>
        <w:pStyle w:val="tkNazvanie"/>
        <w:spacing w:before="0" w:after="0" w:line="240" w:lineRule="auto"/>
        <w:rPr>
          <w:rFonts w:ascii="Times New Roman" w:hAnsi="Times New Roman" w:cs="Times New Roman"/>
          <w:sz w:val="28"/>
          <w:szCs w:val="28"/>
        </w:rPr>
      </w:pPr>
      <w:r w:rsidRPr="00F86A81">
        <w:rPr>
          <w:rFonts w:ascii="Times New Roman" w:hAnsi="Times New Roman" w:cs="Times New Roman"/>
          <w:sz w:val="28"/>
          <w:szCs w:val="28"/>
        </w:rPr>
        <w:t xml:space="preserve">к проекту постановления Правительства Кыргызской Республики «О внесении </w:t>
      </w:r>
      <w:r w:rsidR="006E0B14" w:rsidRPr="00F86A81">
        <w:rPr>
          <w:rFonts w:ascii="Times New Roman" w:hAnsi="Times New Roman" w:cs="Times New Roman"/>
          <w:sz w:val="28"/>
          <w:szCs w:val="28"/>
        </w:rPr>
        <w:t>изменений</w:t>
      </w:r>
      <w:r w:rsidRPr="00F86A81">
        <w:rPr>
          <w:rFonts w:ascii="Times New Roman" w:hAnsi="Times New Roman" w:cs="Times New Roman"/>
          <w:sz w:val="28"/>
          <w:szCs w:val="28"/>
        </w:rPr>
        <w:t xml:space="preserve"> в постановление Правительства Кыргызской Республики «О вопросах регистрации транспортных средств, установок и оборудования» от 23 июня 2017 года № 407</w:t>
      </w:r>
    </w:p>
    <w:p w14:paraId="40D34FB8" w14:textId="77777777" w:rsidR="00C0175C" w:rsidRPr="00F86A81" w:rsidRDefault="00C0175C" w:rsidP="00C0175C">
      <w:pPr>
        <w:pStyle w:val="tkNazvanie"/>
        <w:spacing w:before="0" w:after="0" w:line="240" w:lineRule="auto"/>
        <w:ind w:left="0" w:right="0"/>
        <w:rPr>
          <w:rFonts w:ascii="Times New Roman" w:hAnsi="Times New Roman" w:cs="Times New Roman"/>
          <w:sz w:val="28"/>
          <w:szCs w:val="28"/>
        </w:rPr>
      </w:pPr>
    </w:p>
    <w:tbl>
      <w:tblPr>
        <w:tblStyle w:val="a3"/>
        <w:tblW w:w="0" w:type="auto"/>
        <w:tblLook w:val="04A0" w:firstRow="1" w:lastRow="0" w:firstColumn="1" w:lastColumn="0" w:noHBand="0" w:noVBand="1"/>
      </w:tblPr>
      <w:tblGrid>
        <w:gridCol w:w="7280"/>
        <w:gridCol w:w="7280"/>
      </w:tblGrid>
      <w:tr w:rsidR="00C0175C" w:rsidRPr="00F86A81" w14:paraId="5153A586" w14:textId="77777777" w:rsidTr="00E07FF2">
        <w:tc>
          <w:tcPr>
            <w:tcW w:w="7280" w:type="dxa"/>
          </w:tcPr>
          <w:p w14:paraId="3C513096" w14:textId="77777777" w:rsidR="00C0175C" w:rsidRPr="00F86A81" w:rsidRDefault="00C0175C" w:rsidP="00495C0E">
            <w:pPr>
              <w:pStyle w:val="tkTekst"/>
              <w:spacing w:after="0" w:line="240" w:lineRule="auto"/>
              <w:ind w:firstLine="0"/>
              <w:jc w:val="center"/>
              <w:rPr>
                <w:rFonts w:ascii="Times New Roman" w:hAnsi="Times New Roman" w:cs="Times New Roman"/>
                <w:b/>
                <w:color w:val="000000"/>
                <w:sz w:val="28"/>
                <w:szCs w:val="28"/>
              </w:rPr>
            </w:pPr>
            <w:r w:rsidRPr="00F86A81">
              <w:rPr>
                <w:rFonts w:ascii="Times New Roman" w:hAnsi="Times New Roman" w:cs="Times New Roman"/>
                <w:b/>
                <w:color w:val="000000"/>
                <w:sz w:val="28"/>
                <w:szCs w:val="28"/>
              </w:rPr>
              <w:t>Действующая редакция</w:t>
            </w:r>
          </w:p>
        </w:tc>
        <w:tc>
          <w:tcPr>
            <w:tcW w:w="7280" w:type="dxa"/>
          </w:tcPr>
          <w:p w14:paraId="57869514" w14:textId="77777777" w:rsidR="00C0175C" w:rsidRDefault="00C0175C" w:rsidP="00495C0E">
            <w:pPr>
              <w:pStyle w:val="tkTekst"/>
              <w:spacing w:after="0" w:line="240" w:lineRule="auto"/>
              <w:ind w:firstLine="0"/>
              <w:jc w:val="center"/>
              <w:rPr>
                <w:rFonts w:ascii="Times New Roman" w:hAnsi="Times New Roman" w:cs="Times New Roman"/>
                <w:b/>
                <w:color w:val="000000"/>
                <w:sz w:val="28"/>
                <w:szCs w:val="28"/>
              </w:rPr>
            </w:pPr>
            <w:r w:rsidRPr="00F86A81">
              <w:rPr>
                <w:rFonts w:ascii="Times New Roman" w:hAnsi="Times New Roman" w:cs="Times New Roman"/>
                <w:b/>
                <w:color w:val="000000"/>
                <w:sz w:val="28"/>
                <w:szCs w:val="28"/>
              </w:rPr>
              <w:t>Предлагаемая редакция</w:t>
            </w:r>
          </w:p>
          <w:p w14:paraId="11C1C29C" w14:textId="77777777" w:rsidR="00F53602" w:rsidRPr="00F86A81" w:rsidRDefault="00F53602" w:rsidP="00495C0E">
            <w:pPr>
              <w:pStyle w:val="tkTekst"/>
              <w:spacing w:after="0" w:line="240" w:lineRule="auto"/>
              <w:ind w:firstLine="0"/>
              <w:jc w:val="center"/>
              <w:rPr>
                <w:rFonts w:ascii="Times New Roman" w:hAnsi="Times New Roman" w:cs="Times New Roman"/>
                <w:b/>
                <w:color w:val="000000"/>
                <w:sz w:val="28"/>
                <w:szCs w:val="28"/>
              </w:rPr>
            </w:pPr>
          </w:p>
        </w:tc>
      </w:tr>
      <w:tr w:rsidR="00C0175C" w:rsidRPr="00F86A81" w14:paraId="22D4A956" w14:textId="77777777" w:rsidTr="00E07FF2">
        <w:tc>
          <w:tcPr>
            <w:tcW w:w="7280" w:type="dxa"/>
          </w:tcPr>
          <w:p w14:paraId="1101F121" w14:textId="77777777" w:rsidR="00C0175C" w:rsidRPr="00F86A81" w:rsidRDefault="00C0175C" w:rsidP="004773ED">
            <w:pPr>
              <w:shd w:val="clear" w:color="auto" w:fill="FFFFFF"/>
              <w:ind w:firstLine="567"/>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2. В настоящих Правилах используются следующие понятия:</w:t>
            </w:r>
          </w:p>
          <w:p w14:paraId="128C449A"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proofErr w:type="gramStart"/>
            <w:r w:rsidRPr="00F53602">
              <w:rPr>
                <w:rFonts w:ascii="Times New Roman" w:eastAsia="Times New Roman" w:hAnsi="Times New Roman" w:cs="Times New Roman"/>
                <w:bCs/>
                <w:color w:val="000000"/>
                <w:sz w:val="28"/>
                <w:szCs w:val="28"/>
              </w:rPr>
              <w:t>автомототранспортные средства</w:t>
            </w:r>
            <w:r w:rsidRPr="00F53602">
              <w:rPr>
                <w:rFonts w:ascii="Times New Roman" w:eastAsia="Times New Roman" w:hAnsi="Times New Roman" w:cs="Times New Roman"/>
                <w:color w:val="000000"/>
                <w:sz w:val="28"/>
                <w:szCs w:val="28"/>
              </w:rPr>
              <w:t> -</w:t>
            </w:r>
            <w:r w:rsidRPr="00F86A81">
              <w:rPr>
                <w:rFonts w:ascii="Times New Roman" w:eastAsia="Times New Roman" w:hAnsi="Times New Roman" w:cs="Times New Roman"/>
                <w:color w:val="000000"/>
                <w:sz w:val="28"/>
                <w:szCs w:val="28"/>
              </w:rPr>
              <w:t xml:space="preserve"> устройства, предназначенные для перевозки по дорогам людей и грузов или оборудования, установленного на нем, а также автомобили, автомобильные тягачи, автобусы, микроавтобусы, мотоциклы, мотоколяски, мотонарты, мопеды, </w:t>
            </w:r>
            <w:proofErr w:type="spellStart"/>
            <w:r w:rsidRPr="00F86A81">
              <w:rPr>
                <w:rFonts w:ascii="Times New Roman" w:eastAsia="Times New Roman" w:hAnsi="Times New Roman" w:cs="Times New Roman"/>
                <w:color w:val="000000"/>
                <w:sz w:val="28"/>
                <w:szCs w:val="28"/>
              </w:rPr>
              <w:t>квадрициклы</w:t>
            </w:r>
            <w:proofErr w:type="spellEnd"/>
            <w:r w:rsidRPr="00F86A81">
              <w:rPr>
                <w:rFonts w:ascii="Times New Roman" w:eastAsia="Times New Roman" w:hAnsi="Times New Roman" w:cs="Times New Roman"/>
                <w:color w:val="000000"/>
                <w:sz w:val="28"/>
                <w:szCs w:val="28"/>
              </w:rPr>
              <w:t xml:space="preserve"> и </w:t>
            </w:r>
            <w:proofErr w:type="spellStart"/>
            <w:r w:rsidRPr="00F86A81">
              <w:rPr>
                <w:rFonts w:ascii="Times New Roman" w:eastAsia="Times New Roman" w:hAnsi="Times New Roman" w:cs="Times New Roman"/>
                <w:color w:val="000000"/>
                <w:sz w:val="28"/>
                <w:szCs w:val="28"/>
              </w:rPr>
              <w:t>трициклы</w:t>
            </w:r>
            <w:proofErr w:type="spellEnd"/>
            <w:r w:rsidRPr="00F86A81">
              <w:rPr>
                <w:rFonts w:ascii="Times New Roman" w:eastAsia="Times New Roman" w:hAnsi="Times New Roman" w:cs="Times New Roman"/>
                <w:color w:val="000000"/>
                <w:sz w:val="28"/>
                <w:szCs w:val="28"/>
              </w:rPr>
              <w:t>, прицепы, полуприцепы;</w:t>
            </w:r>
            <w:proofErr w:type="gramEnd"/>
          </w:p>
          <w:p w14:paraId="2A30719B" w14:textId="77777777" w:rsidR="00C0175C" w:rsidRPr="008252BF" w:rsidRDefault="00C0175C" w:rsidP="004773ED">
            <w:pPr>
              <w:shd w:val="clear" w:color="auto" w:fill="FFFFFF"/>
              <w:jc w:val="both"/>
              <w:rPr>
                <w:rFonts w:ascii="Times New Roman" w:eastAsia="Times New Roman" w:hAnsi="Times New Roman" w:cs="Times New Roman"/>
                <w:b/>
                <w:strike/>
                <w:color w:val="000000"/>
                <w:sz w:val="28"/>
                <w:szCs w:val="28"/>
              </w:rPr>
            </w:pPr>
            <w:proofErr w:type="gramStart"/>
            <w:r w:rsidRPr="00F53602">
              <w:rPr>
                <w:rFonts w:ascii="Times New Roman" w:eastAsia="Times New Roman" w:hAnsi="Times New Roman" w:cs="Times New Roman"/>
                <w:bCs/>
                <w:color w:val="000000"/>
                <w:sz w:val="28"/>
                <w:szCs w:val="28"/>
              </w:rPr>
              <w:t>государственная регистрация, перерегистрация, внесение изменений в регистрационные данные, снятие с учета транспортных средств, а также установок и оборудования (далее - регистрационные действия)</w:t>
            </w:r>
            <w:r w:rsidRPr="00F86A81">
              <w:rPr>
                <w:rFonts w:ascii="Times New Roman" w:eastAsia="Times New Roman" w:hAnsi="Times New Roman" w:cs="Times New Roman"/>
                <w:color w:val="000000"/>
                <w:sz w:val="28"/>
                <w:szCs w:val="28"/>
              </w:rPr>
              <w:t> - действия, осуществляемые посредством внесения в электронную базу данных зарегистрированных транспортных средств и водительского состава (далее - электронная база данных) сведений о государственной регистрации, перерегистрации транспортных средств, установок и оборудования и прав собственности на них, а также внесение изменений в регистрационные</w:t>
            </w:r>
            <w:proofErr w:type="gramEnd"/>
            <w:r w:rsidRPr="00F86A81">
              <w:rPr>
                <w:rFonts w:ascii="Times New Roman" w:eastAsia="Times New Roman" w:hAnsi="Times New Roman" w:cs="Times New Roman"/>
                <w:color w:val="000000"/>
                <w:sz w:val="28"/>
                <w:szCs w:val="28"/>
              </w:rPr>
              <w:t xml:space="preserve"> данные, снятие с учета </w:t>
            </w:r>
            <w:r w:rsidRPr="008252BF">
              <w:rPr>
                <w:rFonts w:ascii="Times New Roman" w:eastAsia="Times New Roman" w:hAnsi="Times New Roman" w:cs="Times New Roman"/>
                <w:b/>
                <w:strike/>
                <w:color w:val="000000"/>
                <w:sz w:val="28"/>
                <w:szCs w:val="28"/>
              </w:rPr>
              <w:t>и иные действия, предусмотренные настоящими Правилами;</w:t>
            </w:r>
          </w:p>
          <w:p w14:paraId="1F8320DA"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53602">
              <w:rPr>
                <w:rFonts w:ascii="Times New Roman" w:eastAsia="Times New Roman" w:hAnsi="Times New Roman" w:cs="Times New Roman"/>
                <w:bCs/>
                <w:color w:val="000000"/>
                <w:sz w:val="28"/>
                <w:szCs w:val="28"/>
              </w:rPr>
              <w:t>официальный представитель (дистрибьютор, дилер)</w:t>
            </w:r>
            <w:r w:rsidRPr="00F53602">
              <w:rPr>
                <w:rFonts w:ascii="Times New Roman" w:eastAsia="Times New Roman" w:hAnsi="Times New Roman" w:cs="Times New Roman"/>
                <w:color w:val="000000"/>
                <w:sz w:val="28"/>
                <w:szCs w:val="28"/>
              </w:rPr>
              <w:t> -</w:t>
            </w:r>
            <w:r w:rsidRPr="00F86A81">
              <w:rPr>
                <w:rFonts w:ascii="Times New Roman" w:eastAsia="Times New Roman" w:hAnsi="Times New Roman" w:cs="Times New Roman"/>
                <w:color w:val="000000"/>
                <w:sz w:val="28"/>
                <w:szCs w:val="28"/>
              </w:rPr>
              <w:t xml:space="preserve"> </w:t>
            </w:r>
            <w:r w:rsidRPr="00F86A81">
              <w:rPr>
                <w:rFonts w:ascii="Times New Roman" w:eastAsia="Times New Roman" w:hAnsi="Times New Roman" w:cs="Times New Roman"/>
                <w:color w:val="000000"/>
                <w:sz w:val="28"/>
                <w:szCs w:val="28"/>
              </w:rPr>
              <w:lastRenderedPageBreak/>
              <w:t>завод-изготовитель - торговая организация, имеющая дистрибьюторское или дилерское соглашение (контракт или протокол намерений) с заводом-изготовителем (его торговым домом), письмо-подтверждение или сертификат от производителя, подтверждающий статус дистрибьютора или дилера;</w:t>
            </w:r>
          </w:p>
          <w:p w14:paraId="049000FF"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53602">
              <w:rPr>
                <w:rFonts w:ascii="Times New Roman" w:eastAsia="Times New Roman" w:hAnsi="Times New Roman" w:cs="Times New Roman"/>
                <w:bCs/>
                <w:color w:val="000000"/>
                <w:sz w:val="28"/>
                <w:szCs w:val="28"/>
              </w:rPr>
              <w:t>самоходная технологическая машина</w:t>
            </w:r>
            <w:r w:rsidRPr="00F53602">
              <w:rPr>
                <w:rFonts w:ascii="Times New Roman" w:eastAsia="Times New Roman" w:hAnsi="Times New Roman" w:cs="Times New Roman"/>
                <w:color w:val="000000"/>
                <w:sz w:val="28"/>
                <w:szCs w:val="28"/>
              </w:rPr>
              <w:t> -</w:t>
            </w:r>
            <w:r w:rsidRPr="00F86A81">
              <w:rPr>
                <w:rFonts w:ascii="Times New Roman" w:eastAsia="Times New Roman" w:hAnsi="Times New Roman" w:cs="Times New Roman"/>
                <w:color w:val="000000"/>
                <w:sz w:val="28"/>
                <w:szCs w:val="28"/>
              </w:rPr>
              <w:t xml:space="preserve"> транспортное средство, предназначенное для использования в строительстве, промышленности, лесном, сельском хозяйстве </w:t>
            </w:r>
            <w:r w:rsidRPr="008252BF">
              <w:rPr>
                <w:rFonts w:ascii="Times New Roman" w:eastAsia="Times New Roman" w:hAnsi="Times New Roman" w:cs="Times New Roman"/>
                <w:b/>
                <w:strike/>
                <w:color w:val="000000"/>
                <w:sz w:val="28"/>
                <w:szCs w:val="28"/>
              </w:rPr>
              <w:t>и на других работах</w:t>
            </w:r>
            <w:r w:rsidRPr="00F86A81">
              <w:rPr>
                <w:rFonts w:ascii="Times New Roman" w:eastAsia="Times New Roman" w:hAnsi="Times New Roman" w:cs="Times New Roman"/>
                <w:color w:val="000000"/>
                <w:sz w:val="28"/>
                <w:szCs w:val="28"/>
              </w:rPr>
              <w:t>, в том числе комбайны, дорожно-строительные, мелиоративные, землеройные и другие машины;</w:t>
            </w:r>
          </w:p>
          <w:p w14:paraId="2382FA26"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53602">
              <w:rPr>
                <w:rFonts w:ascii="Times New Roman" w:eastAsia="Times New Roman" w:hAnsi="Times New Roman" w:cs="Times New Roman"/>
                <w:bCs/>
                <w:color w:val="000000"/>
                <w:sz w:val="28"/>
                <w:szCs w:val="28"/>
              </w:rPr>
              <w:t>стационарная технологическая установка и оборудование</w:t>
            </w:r>
            <w:r w:rsidRPr="00F86A81">
              <w:rPr>
                <w:rFonts w:ascii="Times New Roman" w:eastAsia="Times New Roman" w:hAnsi="Times New Roman" w:cs="Times New Roman"/>
                <w:color w:val="000000"/>
                <w:sz w:val="28"/>
                <w:szCs w:val="28"/>
              </w:rPr>
              <w:t> - установка с двигателем внутреннего сгорания либо имеющая электрический привод, не требующая перемещения во время работы и предназначенная для выполнения работ на дорогах, на прилегающих к ним участках, на производственных и сельскохозяйственных объектах;</w:t>
            </w:r>
          </w:p>
          <w:p w14:paraId="72C35087" w14:textId="54F0A754"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53602">
              <w:rPr>
                <w:rFonts w:ascii="Times New Roman" w:eastAsia="Times New Roman" w:hAnsi="Times New Roman" w:cs="Times New Roman"/>
                <w:bCs/>
                <w:color w:val="000000"/>
                <w:sz w:val="28"/>
                <w:szCs w:val="28"/>
              </w:rPr>
              <w:t>трактор</w:t>
            </w:r>
            <w:r w:rsidR="00F53602">
              <w:rPr>
                <w:rFonts w:ascii="Times New Roman" w:eastAsia="Times New Roman" w:hAnsi="Times New Roman" w:cs="Times New Roman"/>
                <w:color w:val="000000"/>
                <w:sz w:val="28"/>
                <w:szCs w:val="28"/>
              </w:rPr>
              <w:t xml:space="preserve"> </w:t>
            </w:r>
            <w:r w:rsidRPr="00F86A81">
              <w:rPr>
                <w:rFonts w:ascii="Times New Roman" w:eastAsia="Times New Roman" w:hAnsi="Times New Roman" w:cs="Times New Roman"/>
                <w:color w:val="000000"/>
                <w:sz w:val="28"/>
                <w:szCs w:val="28"/>
              </w:rPr>
              <w:t>- транспортное средство на гусеничном или колесном ходу для приведения в действие прицепленных или установленных на нем машин или орудий, для привода стационарных машин, буксирования прицепов;</w:t>
            </w:r>
          </w:p>
          <w:p w14:paraId="49F54B3F" w14:textId="0134BF52"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proofErr w:type="gramStart"/>
            <w:r w:rsidRPr="00F86A81">
              <w:rPr>
                <w:rFonts w:ascii="Times New Roman" w:eastAsia="Times New Roman" w:hAnsi="Times New Roman" w:cs="Times New Roman"/>
                <w:bCs/>
                <w:color w:val="000000"/>
                <w:sz w:val="28"/>
                <w:szCs w:val="28"/>
              </w:rPr>
              <w:t>электронный паспорт транспортного средства (паспорт шасси транспортного средства)</w:t>
            </w:r>
            <w:r w:rsidRPr="00F86A81">
              <w:rPr>
                <w:rFonts w:ascii="Times New Roman" w:eastAsia="Times New Roman" w:hAnsi="Times New Roman" w:cs="Times New Roman"/>
                <w:color w:val="000000"/>
                <w:sz w:val="28"/>
                <w:szCs w:val="28"/>
              </w:rPr>
              <w:t xml:space="preserve"> - паспорт транспортного средства (паспорт шасси транспортного средства), оформленный в системе электронных паспортов транспортных средств (паспортов шасси транспортных средств) в порядке, установленном в соответствии с Соглашением о введении единых форм паспорта </w:t>
            </w:r>
            <w:r w:rsidRPr="00F86A81">
              <w:rPr>
                <w:rFonts w:ascii="Times New Roman" w:eastAsia="Times New Roman" w:hAnsi="Times New Roman" w:cs="Times New Roman"/>
                <w:color w:val="000000"/>
                <w:sz w:val="28"/>
                <w:szCs w:val="28"/>
              </w:rPr>
              <w:lastRenderedPageBreak/>
              <w:t>транспортного средства (паспорта шасси транспортного средства) и паспорта самоходной машины и других видов техники и организации систем электронных паспортов, ратифицированным</w:t>
            </w:r>
            <w:r w:rsidR="00F53602">
              <w:rPr>
                <w:rFonts w:ascii="Times New Roman" w:hAnsi="Times New Roman" w:cs="Times New Roman"/>
                <w:sz w:val="28"/>
                <w:szCs w:val="28"/>
              </w:rPr>
              <w:t xml:space="preserve"> </w:t>
            </w:r>
            <w:hyperlink r:id="rId5" w:history="1">
              <w:r w:rsidRPr="00F53602">
                <w:rPr>
                  <w:rFonts w:ascii="Times New Roman" w:hAnsi="Times New Roman" w:cs="Times New Roman"/>
                  <w:sz w:val="28"/>
                  <w:szCs w:val="28"/>
                </w:rPr>
                <w:t>Законом</w:t>
              </w:r>
            </w:hyperlink>
            <w:r w:rsidR="00F53602">
              <w:rPr>
                <w:rFonts w:ascii="Times New Roman" w:eastAsia="Times New Roman" w:hAnsi="Times New Roman" w:cs="Times New Roman"/>
                <w:color w:val="000000"/>
                <w:sz w:val="28"/>
                <w:szCs w:val="28"/>
              </w:rPr>
              <w:t xml:space="preserve"> </w:t>
            </w:r>
            <w:r w:rsidRPr="00F86A81">
              <w:rPr>
                <w:rFonts w:ascii="Times New Roman" w:eastAsia="Times New Roman" w:hAnsi="Times New Roman" w:cs="Times New Roman"/>
                <w:color w:val="000000"/>
                <w:sz w:val="28"/>
                <w:szCs w:val="28"/>
              </w:rPr>
              <w:t>Кыргызской</w:t>
            </w:r>
            <w:proofErr w:type="gramEnd"/>
            <w:r w:rsidRPr="00F86A81">
              <w:rPr>
                <w:rFonts w:ascii="Times New Roman" w:eastAsia="Times New Roman" w:hAnsi="Times New Roman" w:cs="Times New Roman"/>
                <w:color w:val="000000"/>
                <w:sz w:val="28"/>
                <w:szCs w:val="28"/>
              </w:rPr>
              <w:t xml:space="preserve"> Республики от 21 мая 2015 года № 111.</w:t>
            </w:r>
          </w:p>
          <w:p w14:paraId="625481A2" w14:textId="77777777" w:rsidR="00C0175C" w:rsidRPr="00F86A81" w:rsidRDefault="00C0175C" w:rsidP="004773ED">
            <w:pPr>
              <w:pStyle w:val="tkTekst"/>
              <w:spacing w:after="0" w:line="240" w:lineRule="auto"/>
              <w:ind w:firstLine="0"/>
              <w:rPr>
                <w:rFonts w:ascii="Times New Roman" w:hAnsi="Times New Roman" w:cs="Times New Roman"/>
                <w:color w:val="000000"/>
                <w:sz w:val="28"/>
                <w:szCs w:val="28"/>
              </w:rPr>
            </w:pPr>
          </w:p>
        </w:tc>
        <w:tc>
          <w:tcPr>
            <w:tcW w:w="7280" w:type="dxa"/>
          </w:tcPr>
          <w:p w14:paraId="5EFE0435" w14:textId="77777777" w:rsidR="00C0175C" w:rsidRPr="00F86A81" w:rsidRDefault="00C0175C" w:rsidP="004773ED">
            <w:pPr>
              <w:shd w:val="clear" w:color="auto" w:fill="FFFFFF"/>
              <w:ind w:firstLine="567"/>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lastRenderedPageBreak/>
              <w:t>2. В настоящих Правилах используются следующие понятия:</w:t>
            </w:r>
          </w:p>
          <w:p w14:paraId="51F455B8"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proofErr w:type="gramStart"/>
            <w:r w:rsidRPr="00F53602">
              <w:rPr>
                <w:rFonts w:ascii="Times New Roman" w:eastAsia="Times New Roman" w:hAnsi="Times New Roman" w:cs="Times New Roman"/>
                <w:bCs/>
                <w:color w:val="000000"/>
                <w:sz w:val="28"/>
                <w:szCs w:val="28"/>
              </w:rPr>
              <w:t>автомототранспортные средства</w:t>
            </w:r>
            <w:r w:rsidRPr="00F86A81">
              <w:rPr>
                <w:rFonts w:ascii="Times New Roman" w:eastAsia="Times New Roman" w:hAnsi="Times New Roman" w:cs="Times New Roman"/>
                <w:color w:val="000000"/>
                <w:sz w:val="28"/>
                <w:szCs w:val="28"/>
              </w:rPr>
              <w:t xml:space="preserve"> - устройства, предназначенные для перевозки по дорогам людей и грузов или оборудования, установленного на нем, а также автомобили, автомобильные тягачи, автобусы, микроавтобусы, мотоциклы, мотоколяски, мотонарты, мопеды, </w:t>
            </w:r>
            <w:proofErr w:type="spellStart"/>
            <w:r w:rsidRPr="00F86A81">
              <w:rPr>
                <w:rFonts w:ascii="Times New Roman" w:eastAsia="Times New Roman" w:hAnsi="Times New Roman" w:cs="Times New Roman"/>
                <w:color w:val="000000"/>
                <w:sz w:val="28"/>
                <w:szCs w:val="28"/>
              </w:rPr>
              <w:t>квадрициклы</w:t>
            </w:r>
            <w:proofErr w:type="spellEnd"/>
            <w:r w:rsidRPr="00F86A81">
              <w:rPr>
                <w:rFonts w:ascii="Times New Roman" w:eastAsia="Times New Roman" w:hAnsi="Times New Roman" w:cs="Times New Roman"/>
                <w:color w:val="000000"/>
                <w:sz w:val="28"/>
                <w:szCs w:val="28"/>
              </w:rPr>
              <w:t xml:space="preserve"> и </w:t>
            </w:r>
            <w:proofErr w:type="spellStart"/>
            <w:r w:rsidRPr="00F86A81">
              <w:rPr>
                <w:rFonts w:ascii="Times New Roman" w:eastAsia="Times New Roman" w:hAnsi="Times New Roman" w:cs="Times New Roman"/>
                <w:color w:val="000000"/>
                <w:sz w:val="28"/>
                <w:szCs w:val="28"/>
              </w:rPr>
              <w:t>трициклы</w:t>
            </w:r>
            <w:proofErr w:type="spellEnd"/>
            <w:r w:rsidRPr="00F86A81">
              <w:rPr>
                <w:rFonts w:ascii="Times New Roman" w:eastAsia="Times New Roman" w:hAnsi="Times New Roman" w:cs="Times New Roman"/>
                <w:color w:val="000000"/>
                <w:sz w:val="28"/>
                <w:szCs w:val="28"/>
              </w:rPr>
              <w:t>, прицепы, полуприцепы;</w:t>
            </w:r>
            <w:proofErr w:type="gramEnd"/>
          </w:p>
          <w:p w14:paraId="25896656" w14:textId="0796B29F" w:rsidR="00C0175C" w:rsidRDefault="00C0175C" w:rsidP="004773ED">
            <w:pPr>
              <w:shd w:val="clear" w:color="auto" w:fill="FFFFFF"/>
              <w:jc w:val="both"/>
              <w:rPr>
                <w:rFonts w:ascii="Times New Roman" w:eastAsia="Times New Roman" w:hAnsi="Times New Roman" w:cs="Times New Roman"/>
                <w:color w:val="000000"/>
                <w:sz w:val="28"/>
                <w:szCs w:val="28"/>
              </w:rPr>
            </w:pPr>
            <w:proofErr w:type="gramStart"/>
            <w:r w:rsidRPr="00F53602">
              <w:rPr>
                <w:rFonts w:ascii="Times New Roman" w:eastAsia="Times New Roman" w:hAnsi="Times New Roman" w:cs="Times New Roman"/>
                <w:bCs/>
                <w:color w:val="000000"/>
                <w:sz w:val="28"/>
                <w:szCs w:val="28"/>
              </w:rPr>
              <w:t>государственная регистрация, перерегистрация, внесение изменений в регистрационные данные, снятие с учета транспортных средств, а также установок и оборудования (далее - регистрационные действия)</w:t>
            </w:r>
            <w:r w:rsidRPr="00F53602">
              <w:rPr>
                <w:rFonts w:ascii="Times New Roman" w:eastAsia="Times New Roman" w:hAnsi="Times New Roman" w:cs="Times New Roman"/>
                <w:color w:val="000000"/>
                <w:sz w:val="28"/>
                <w:szCs w:val="28"/>
              </w:rPr>
              <w:t> -</w:t>
            </w:r>
            <w:r w:rsidRPr="00F86A81">
              <w:rPr>
                <w:rFonts w:ascii="Times New Roman" w:eastAsia="Times New Roman" w:hAnsi="Times New Roman" w:cs="Times New Roman"/>
                <w:color w:val="000000"/>
                <w:sz w:val="28"/>
                <w:szCs w:val="28"/>
              </w:rPr>
              <w:t xml:space="preserve"> действия, осуществляемые посредством внесения в электронную базу данных зарегистрированных транспортных средств и водительского состава (далее - электронная база данных) сведений о государственной регистрации, перерегистрации транспортных средств, установок и оборудования и прав собственности на них, а также внесение изменений в регистрационные</w:t>
            </w:r>
            <w:proofErr w:type="gramEnd"/>
            <w:r w:rsidRPr="00F86A81">
              <w:rPr>
                <w:rFonts w:ascii="Times New Roman" w:eastAsia="Times New Roman" w:hAnsi="Times New Roman" w:cs="Times New Roman"/>
                <w:color w:val="000000"/>
                <w:sz w:val="28"/>
                <w:szCs w:val="28"/>
              </w:rPr>
              <w:t xml:space="preserve"> данные, снятие с учета;</w:t>
            </w:r>
          </w:p>
          <w:p w14:paraId="510C9F6E" w14:textId="77777777" w:rsidR="001420D9" w:rsidRPr="00F86A81" w:rsidRDefault="001420D9" w:rsidP="004773ED">
            <w:pPr>
              <w:shd w:val="clear" w:color="auto" w:fill="FFFFFF"/>
              <w:jc w:val="both"/>
              <w:rPr>
                <w:rFonts w:ascii="Times New Roman" w:eastAsia="Times New Roman" w:hAnsi="Times New Roman" w:cs="Times New Roman"/>
                <w:color w:val="000000"/>
                <w:sz w:val="28"/>
                <w:szCs w:val="28"/>
              </w:rPr>
            </w:pPr>
          </w:p>
          <w:p w14:paraId="2327B9B3"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53602">
              <w:rPr>
                <w:rFonts w:ascii="Times New Roman" w:eastAsia="Times New Roman" w:hAnsi="Times New Roman" w:cs="Times New Roman"/>
                <w:bCs/>
                <w:color w:val="000000"/>
                <w:sz w:val="28"/>
                <w:szCs w:val="28"/>
              </w:rPr>
              <w:t>официальный представитель (дистрибьютор, дилер)</w:t>
            </w:r>
            <w:r w:rsidRPr="00F86A81">
              <w:rPr>
                <w:rFonts w:ascii="Times New Roman" w:eastAsia="Times New Roman" w:hAnsi="Times New Roman" w:cs="Times New Roman"/>
                <w:color w:val="000000"/>
                <w:sz w:val="28"/>
                <w:szCs w:val="28"/>
              </w:rPr>
              <w:t xml:space="preserve"> - </w:t>
            </w:r>
            <w:r w:rsidRPr="00F86A81">
              <w:rPr>
                <w:rFonts w:ascii="Times New Roman" w:eastAsia="Times New Roman" w:hAnsi="Times New Roman" w:cs="Times New Roman"/>
                <w:color w:val="000000"/>
                <w:sz w:val="28"/>
                <w:szCs w:val="28"/>
              </w:rPr>
              <w:lastRenderedPageBreak/>
              <w:t>завод-изготовитель - торговая организация, имеющая дистрибьюторское или дилерское соглашение (контракт или протокол намерений) с заводом-изготовителем (его торговым домом), письмо-подтверждение или сертификат от производителя, подтверждающий статус дистрибьютора или дилера;</w:t>
            </w:r>
          </w:p>
          <w:p w14:paraId="460BD44E" w14:textId="3B4F33A3"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53602">
              <w:rPr>
                <w:rFonts w:ascii="Times New Roman" w:eastAsia="Times New Roman" w:hAnsi="Times New Roman" w:cs="Times New Roman"/>
                <w:bCs/>
                <w:color w:val="000000"/>
                <w:sz w:val="28"/>
                <w:szCs w:val="28"/>
              </w:rPr>
              <w:t>самоходная технологическая машина</w:t>
            </w:r>
            <w:r w:rsidRPr="00F86A81">
              <w:rPr>
                <w:rFonts w:ascii="Times New Roman" w:eastAsia="Times New Roman" w:hAnsi="Times New Roman" w:cs="Times New Roman"/>
                <w:color w:val="000000"/>
                <w:sz w:val="28"/>
                <w:szCs w:val="28"/>
              </w:rPr>
              <w:t> - транспортное средство, предназначенное для использования в строительстве, промышленности, лесном, сельском хозяйстве, в том числе комбайны, дорожно-строительные, мелиоративные, землеройные и другие машины;</w:t>
            </w:r>
          </w:p>
          <w:p w14:paraId="14AC7B46" w14:textId="77777777" w:rsidR="008252BF" w:rsidRDefault="008252BF" w:rsidP="004773ED">
            <w:pPr>
              <w:shd w:val="clear" w:color="auto" w:fill="FFFFFF"/>
              <w:jc w:val="both"/>
              <w:rPr>
                <w:rFonts w:ascii="Times New Roman" w:eastAsia="Times New Roman" w:hAnsi="Times New Roman" w:cs="Times New Roman"/>
                <w:bCs/>
                <w:color w:val="000000"/>
                <w:sz w:val="28"/>
                <w:szCs w:val="28"/>
              </w:rPr>
            </w:pPr>
          </w:p>
          <w:p w14:paraId="4EDC8ABA"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53602">
              <w:rPr>
                <w:rFonts w:ascii="Times New Roman" w:eastAsia="Times New Roman" w:hAnsi="Times New Roman" w:cs="Times New Roman"/>
                <w:bCs/>
                <w:color w:val="000000"/>
                <w:sz w:val="28"/>
                <w:szCs w:val="28"/>
              </w:rPr>
              <w:t>стационарная технологическая установка и оборудование</w:t>
            </w:r>
            <w:r w:rsidRPr="00F53602">
              <w:rPr>
                <w:rFonts w:ascii="Times New Roman" w:eastAsia="Times New Roman" w:hAnsi="Times New Roman" w:cs="Times New Roman"/>
                <w:color w:val="000000"/>
                <w:sz w:val="28"/>
                <w:szCs w:val="28"/>
              </w:rPr>
              <w:t> -</w:t>
            </w:r>
            <w:r w:rsidRPr="00F86A81">
              <w:rPr>
                <w:rFonts w:ascii="Times New Roman" w:eastAsia="Times New Roman" w:hAnsi="Times New Roman" w:cs="Times New Roman"/>
                <w:color w:val="000000"/>
                <w:sz w:val="28"/>
                <w:szCs w:val="28"/>
              </w:rPr>
              <w:t xml:space="preserve"> установка с двигателем внутреннего сгорания либо имеющая электрический привод, не требующая перемещения во время работы и предназначенная для выполнения работ на дорогах, на прилегающих к ним участках, на производственных и сельскохозяйственных объектах;</w:t>
            </w:r>
          </w:p>
          <w:p w14:paraId="7DC2EBF7" w14:textId="6863D049"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53602">
              <w:rPr>
                <w:rFonts w:ascii="Times New Roman" w:eastAsia="Times New Roman" w:hAnsi="Times New Roman" w:cs="Times New Roman"/>
                <w:bCs/>
                <w:color w:val="000000"/>
                <w:sz w:val="28"/>
                <w:szCs w:val="28"/>
              </w:rPr>
              <w:t>трактор</w:t>
            </w:r>
            <w:r w:rsidR="00F53602">
              <w:rPr>
                <w:rFonts w:ascii="Times New Roman" w:eastAsia="Times New Roman" w:hAnsi="Times New Roman" w:cs="Times New Roman"/>
                <w:color w:val="000000"/>
                <w:sz w:val="28"/>
                <w:szCs w:val="28"/>
              </w:rPr>
              <w:t xml:space="preserve"> </w:t>
            </w:r>
            <w:r w:rsidRPr="00F86A81">
              <w:rPr>
                <w:rFonts w:ascii="Times New Roman" w:eastAsia="Times New Roman" w:hAnsi="Times New Roman" w:cs="Times New Roman"/>
                <w:color w:val="000000"/>
                <w:sz w:val="28"/>
                <w:szCs w:val="28"/>
              </w:rPr>
              <w:t>- транспортное средство на гусеничном или колесном ходу для приведения в действие прицепленных или установленных на нем машин или орудий, для привода стационарных машин, буксирования прицепов;</w:t>
            </w:r>
          </w:p>
          <w:p w14:paraId="39E3603C" w14:textId="34928F28"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proofErr w:type="gramStart"/>
            <w:r w:rsidRPr="00F86A81">
              <w:rPr>
                <w:rFonts w:ascii="Times New Roman" w:eastAsia="Times New Roman" w:hAnsi="Times New Roman" w:cs="Times New Roman"/>
                <w:bCs/>
                <w:color w:val="000000"/>
                <w:sz w:val="28"/>
                <w:szCs w:val="28"/>
              </w:rPr>
              <w:t>электронный паспорт транспортного средства (паспорт шасси транспортного средства)</w:t>
            </w:r>
            <w:r w:rsidR="00F53602">
              <w:rPr>
                <w:rFonts w:ascii="Times New Roman" w:eastAsia="Times New Roman" w:hAnsi="Times New Roman" w:cs="Times New Roman"/>
                <w:color w:val="000000"/>
                <w:sz w:val="28"/>
                <w:szCs w:val="28"/>
              </w:rPr>
              <w:t xml:space="preserve"> </w:t>
            </w:r>
            <w:r w:rsidRPr="00F86A81">
              <w:rPr>
                <w:rFonts w:ascii="Times New Roman" w:eastAsia="Times New Roman" w:hAnsi="Times New Roman" w:cs="Times New Roman"/>
                <w:color w:val="000000"/>
                <w:sz w:val="28"/>
                <w:szCs w:val="28"/>
              </w:rPr>
              <w:t xml:space="preserve">- паспорт транспортного средства (паспорт шасси транспортного средства), оформленный в системе электронных паспортов транспортных средств (паспортов шасси транспортных средств) в порядке, установленном в соответствии с Соглашением о введении единых форм паспорта </w:t>
            </w:r>
            <w:r w:rsidRPr="00F86A81">
              <w:rPr>
                <w:rFonts w:ascii="Times New Roman" w:eastAsia="Times New Roman" w:hAnsi="Times New Roman" w:cs="Times New Roman"/>
                <w:color w:val="000000"/>
                <w:sz w:val="28"/>
                <w:szCs w:val="28"/>
              </w:rPr>
              <w:lastRenderedPageBreak/>
              <w:t>транспортного средства (паспорта шасси транспортного средства) и паспорта самоходной машины и других видов техники и организации систем электрон</w:t>
            </w:r>
            <w:r w:rsidR="00F53602">
              <w:rPr>
                <w:rFonts w:ascii="Times New Roman" w:eastAsia="Times New Roman" w:hAnsi="Times New Roman" w:cs="Times New Roman"/>
                <w:color w:val="000000"/>
                <w:sz w:val="28"/>
                <w:szCs w:val="28"/>
              </w:rPr>
              <w:t xml:space="preserve">ных паспортов, ратифицированным </w:t>
            </w:r>
            <w:hyperlink r:id="rId6" w:history="1">
              <w:r w:rsidRPr="00F53602">
                <w:rPr>
                  <w:rFonts w:ascii="Times New Roman" w:hAnsi="Times New Roman" w:cs="Times New Roman"/>
                  <w:sz w:val="28"/>
                  <w:szCs w:val="28"/>
                </w:rPr>
                <w:t>Законом</w:t>
              </w:r>
            </w:hyperlink>
            <w:r w:rsidR="00F53602">
              <w:rPr>
                <w:rFonts w:ascii="Times New Roman" w:hAnsi="Times New Roman" w:cs="Times New Roman"/>
                <w:sz w:val="28"/>
                <w:szCs w:val="28"/>
              </w:rPr>
              <w:t xml:space="preserve"> </w:t>
            </w:r>
            <w:r w:rsidRPr="00F86A81">
              <w:rPr>
                <w:rFonts w:ascii="Times New Roman" w:eastAsia="Times New Roman" w:hAnsi="Times New Roman" w:cs="Times New Roman"/>
                <w:color w:val="000000"/>
                <w:sz w:val="28"/>
                <w:szCs w:val="28"/>
              </w:rPr>
              <w:t>Кыргызской</w:t>
            </w:r>
            <w:proofErr w:type="gramEnd"/>
            <w:r w:rsidRPr="00F86A81">
              <w:rPr>
                <w:rFonts w:ascii="Times New Roman" w:eastAsia="Times New Roman" w:hAnsi="Times New Roman" w:cs="Times New Roman"/>
                <w:color w:val="000000"/>
                <w:sz w:val="28"/>
                <w:szCs w:val="28"/>
              </w:rPr>
              <w:t xml:space="preserve"> Республики от 21 мая 2015 года № 111.</w:t>
            </w:r>
          </w:p>
          <w:p w14:paraId="62EFC13A" w14:textId="4DACF34B" w:rsidR="00C0175C" w:rsidRPr="00F86A81" w:rsidRDefault="0030061D" w:rsidP="0030061D">
            <w:pPr>
              <w:pStyle w:val="tkTekst"/>
              <w:spacing w:after="0" w:line="240" w:lineRule="auto"/>
              <w:ind w:firstLine="0"/>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       </w:t>
            </w:r>
            <w:proofErr w:type="gramStart"/>
            <w:r>
              <w:rPr>
                <w:rFonts w:ascii="Times New Roman" w:hAnsi="Times New Roman" w:cs="Times New Roman"/>
                <w:b/>
                <w:color w:val="000000"/>
                <w:sz w:val="28"/>
                <w:szCs w:val="28"/>
              </w:rPr>
              <w:t>В</w:t>
            </w:r>
            <w:r w:rsidR="00C0175C" w:rsidRPr="00F86A81">
              <w:rPr>
                <w:rFonts w:ascii="Times New Roman" w:hAnsi="Times New Roman" w:cs="Times New Roman"/>
                <w:b/>
                <w:color w:val="000000"/>
                <w:sz w:val="28"/>
                <w:szCs w:val="28"/>
              </w:rPr>
              <w:t xml:space="preserve">ыписка из электронного паспорта </w:t>
            </w:r>
            <w:r w:rsidR="00C0175C" w:rsidRPr="00F86A81">
              <w:rPr>
                <w:rFonts w:ascii="Times New Roman" w:hAnsi="Times New Roman" w:cs="Times New Roman"/>
                <w:b/>
                <w:bCs/>
                <w:sz w:val="28"/>
                <w:szCs w:val="28"/>
              </w:rPr>
              <w:t xml:space="preserve">транспортного средства (паспорт шасси транспортного средства) </w:t>
            </w:r>
            <w:r w:rsidR="00F53602">
              <w:rPr>
                <w:rFonts w:ascii="Times New Roman" w:hAnsi="Times New Roman" w:cs="Times New Roman"/>
                <w:b/>
                <w:bCs/>
                <w:sz w:val="28"/>
                <w:szCs w:val="28"/>
              </w:rPr>
              <w:t>-</w:t>
            </w:r>
            <w:r w:rsidR="00C0175C" w:rsidRPr="00F86A81">
              <w:rPr>
                <w:rFonts w:ascii="Times New Roman" w:hAnsi="Times New Roman" w:cs="Times New Roman"/>
                <w:b/>
                <w:bCs/>
                <w:sz w:val="28"/>
                <w:szCs w:val="28"/>
              </w:rPr>
              <w:t xml:space="preserve"> </w:t>
            </w:r>
            <w:r w:rsidR="000C44FF" w:rsidRPr="00F86A81">
              <w:rPr>
                <w:rFonts w:ascii="Times New Roman" w:hAnsi="Times New Roman" w:cs="Times New Roman"/>
                <w:b/>
                <w:bCs/>
                <w:sz w:val="28"/>
                <w:szCs w:val="28"/>
              </w:rPr>
              <w:t xml:space="preserve">сведения </w:t>
            </w:r>
            <w:r w:rsidR="003452D0" w:rsidRPr="00F86A81">
              <w:rPr>
                <w:rFonts w:ascii="Times New Roman" w:hAnsi="Times New Roman" w:cs="Times New Roman"/>
                <w:b/>
                <w:bCs/>
                <w:sz w:val="28"/>
                <w:szCs w:val="28"/>
              </w:rPr>
              <w:t xml:space="preserve">о транспортном средстве </w:t>
            </w:r>
            <w:r w:rsidR="00C0175C" w:rsidRPr="00F86A81">
              <w:rPr>
                <w:rFonts w:ascii="Times New Roman" w:hAnsi="Times New Roman" w:cs="Times New Roman"/>
                <w:b/>
                <w:bCs/>
                <w:sz w:val="28"/>
                <w:szCs w:val="28"/>
              </w:rPr>
              <w:t>из системы электронн</w:t>
            </w:r>
            <w:r w:rsidR="003452D0" w:rsidRPr="00F86A81">
              <w:rPr>
                <w:rFonts w:ascii="Times New Roman" w:hAnsi="Times New Roman" w:cs="Times New Roman"/>
                <w:b/>
                <w:bCs/>
                <w:sz w:val="28"/>
                <w:szCs w:val="28"/>
              </w:rPr>
              <w:t xml:space="preserve">ых </w:t>
            </w:r>
            <w:r w:rsidR="00C0175C" w:rsidRPr="00F86A81">
              <w:rPr>
                <w:rFonts w:ascii="Times New Roman" w:hAnsi="Times New Roman" w:cs="Times New Roman"/>
                <w:b/>
                <w:bCs/>
                <w:sz w:val="28"/>
                <w:szCs w:val="28"/>
              </w:rPr>
              <w:t>паспорт</w:t>
            </w:r>
            <w:r w:rsidR="003452D0" w:rsidRPr="00F86A81">
              <w:rPr>
                <w:rFonts w:ascii="Times New Roman" w:hAnsi="Times New Roman" w:cs="Times New Roman"/>
                <w:b/>
                <w:bCs/>
                <w:sz w:val="28"/>
                <w:szCs w:val="28"/>
              </w:rPr>
              <w:t>ов транспортных средств</w:t>
            </w:r>
            <w:r w:rsidR="00C0175C" w:rsidRPr="00F86A81">
              <w:rPr>
                <w:rFonts w:ascii="Times New Roman" w:hAnsi="Times New Roman" w:cs="Times New Roman"/>
                <w:b/>
                <w:bCs/>
                <w:sz w:val="28"/>
                <w:szCs w:val="28"/>
              </w:rPr>
              <w:t>,</w:t>
            </w:r>
            <w:r w:rsidR="003452D0" w:rsidRPr="00F86A81">
              <w:rPr>
                <w:rFonts w:ascii="Times New Roman" w:hAnsi="Times New Roman" w:cs="Times New Roman"/>
                <w:b/>
                <w:bCs/>
                <w:sz w:val="28"/>
                <w:szCs w:val="28"/>
              </w:rPr>
              <w:t xml:space="preserve"> оформленных в порядке, установленном в соответствии с Соглашением о введении единых форм паспорта транспортного средства (паспорт шасси транспортного средства) и паспорт</w:t>
            </w:r>
            <w:r w:rsidR="006A7F19">
              <w:rPr>
                <w:rFonts w:ascii="Times New Roman" w:hAnsi="Times New Roman" w:cs="Times New Roman"/>
                <w:b/>
                <w:bCs/>
                <w:sz w:val="28"/>
                <w:szCs w:val="28"/>
              </w:rPr>
              <w:t>а</w:t>
            </w:r>
            <w:r w:rsidR="003452D0" w:rsidRPr="00F86A81">
              <w:rPr>
                <w:rFonts w:ascii="Times New Roman" w:hAnsi="Times New Roman" w:cs="Times New Roman"/>
                <w:b/>
                <w:bCs/>
                <w:sz w:val="28"/>
                <w:szCs w:val="28"/>
              </w:rPr>
              <w:t xml:space="preserve"> самоходной машины и других видов техники и организации систем электронных паспортов, ратифицированным Законом Кыргызской Респу</w:t>
            </w:r>
            <w:r w:rsidR="00F53602">
              <w:rPr>
                <w:rFonts w:ascii="Times New Roman" w:hAnsi="Times New Roman" w:cs="Times New Roman"/>
                <w:b/>
                <w:bCs/>
                <w:sz w:val="28"/>
                <w:szCs w:val="28"/>
              </w:rPr>
              <w:t>блики от 21 мая 2015</w:t>
            </w:r>
            <w:proofErr w:type="gramEnd"/>
            <w:r w:rsidR="00F53602">
              <w:rPr>
                <w:rFonts w:ascii="Times New Roman" w:hAnsi="Times New Roman" w:cs="Times New Roman"/>
                <w:b/>
                <w:bCs/>
                <w:sz w:val="28"/>
                <w:szCs w:val="28"/>
              </w:rPr>
              <w:t xml:space="preserve"> года №111.</w:t>
            </w:r>
            <w:r w:rsidR="003452D0" w:rsidRPr="00F86A81">
              <w:rPr>
                <w:rFonts w:ascii="Times New Roman" w:hAnsi="Times New Roman" w:cs="Times New Roman"/>
                <w:b/>
                <w:bCs/>
                <w:sz w:val="28"/>
                <w:szCs w:val="28"/>
              </w:rPr>
              <w:t xml:space="preserve"> </w:t>
            </w:r>
            <w:r w:rsidR="00C0175C" w:rsidRPr="00F86A81">
              <w:rPr>
                <w:rFonts w:ascii="Times New Roman" w:hAnsi="Times New Roman" w:cs="Times New Roman"/>
                <w:b/>
                <w:bCs/>
                <w:sz w:val="28"/>
                <w:szCs w:val="28"/>
              </w:rPr>
              <w:t xml:space="preserve"> </w:t>
            </w:r>
          </w:p>
        </w:tc>
      </w:tr>
      <w:tr w:rsidR="00E07FF2" w:rsidRPr="00F86A81" w14:paraId="6F0D0809" w14:textId="77777777" w:rsidTr="00E07FF2">
        <w:tc>
          <w:tcPr>
            <w:tcW w:w="7280" w:type="dxa"/>
          </w:tcPr>
          <w:p w14:paraId="341F3716" w14:textId="77777777" w:rsidR="00E07FF2" w:rsidRPr="00F86A81" w:rsidRDefault="00E07FF2" w:rsidP="004773ED">
            <w:pPr>
              <w:shd w:val="clear" w:color="auto" w:fill="FFFFFF"/>
              <w:ind w:firstLine="567"/>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lastRenderedPageBreak/>
              <w:t>12. Порядок выдачи регистрационных документов транспортного средства, установок и оборудования:</w:t>
            </w:r>
          </w:p>
          <w:p w14:paraId="2C91070F" w14:textId="370AEDDA" w:rsidR="00E07FF2" w:rsidRPr="00F86A81" w:rsidRDefault="00E07FF2"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на автомототранспортные средства, принадлежащие физическим лицам, выдаются свидетельства о регистрации транспортного средства, а также по желанию собственника ав</w:t>
            </w:r>
            <w:r w:rsidR="00F53602">
              <w:rPr>
                <w:rFonts w:ascii="Times New Roman" w:eastAsia="Times New Roman" w:hAnsi="Times New Roman" w:cs="Times New Roman"/>
                <w:color w:val="000000"/>
                <w:sz w:val="28"/>
                <w:szCs w:val="28"/>
              </w:rPr>
              <w:t>томототранспортного средства, -</w:t>
            </w:r>
            <w:r w:rsidRPr="00F86A81">
              <w:rPr>
                <w:rFonts w:ascii="Times New Roman" w:eastAsia="Times New Roman" w:hAnsi="Times New Roman" w:cs="Times New Roman"/>
                <w:color w:val="000000"/>
                <w:sz w:val="28"/>
                <w:szCs w:val="28"/>
              </w:rPr>
              <w:t xml:space="preserve"> паспорт транспортного средства;</w:t>
            </w:r>
          </w:p>
          <w:p w14:paraId="52C8898A" w14:textId="77777777" w:rsidR="00E07FF2" w:rsidRPr="00F86A81" w:rsidRDefault="00E07FF2"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на автомототранспортные средства, принадлежащие юридическим лицам, выдаются свидетельства о регистрации транспортного средства, а также по желанию собственника автомототранспортного средства, – паспорт транспортного средства;</w:t>
            </w:r>
          </w:p>
          <w:p w14:paraId="72514AB9" w14:textId="77777777" w:rsidR="00E07FF2" w:rsidRPr="00F86A81" w:rsidRDefault="00E07FF2"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на СТМ, тракторы, принадлежащие физическим и юридическим лицам, выдается технический паспорт;</w:t>
            </w:r>
          </w:p>
          <w:p w14:paraId="33AC8202" w14:textId="77777777" w:rsidR="00E07FF2" w:rsidRPr="00F86A81" w:rsidRDefault="00E07FF2"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lastRenderedPageBreak/>
              <w:t>- на установки и оборудование, принадлежащие физическим и юридическим лицам, выдается технический паспорт.</w:t>
            </w:r>
          </w:p>
          <w:p w14:paraId="502FDE61" w14:textId="58771309" w:rsidR="00E07FF2" w:rsidRPr="00F86A81" w:rsidRDefault="00E07FF2"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Образцы регистрационных документов самоходных технологических машин, установок и оборудования утверждаются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 прав на недвижимое имущество.</w:t>
            </w:r>
          </w:p>
        </w:tc>
        <w:tc>
          <w:tcPr>
            <w:tcW w:w="7280" w:type="dxa"/>
          </w:tcPr>
          <w:p w14:paraId="13F979B5" w14:textId="77777777" w:rsidR="00E07FF2" w:rsidRPr="00F86A81" w:rsidRDefault="00E07FF2" w:rsidP="004773ED">
            <w:pPr>
              <w:shd w:val="clear" w:color="auto" w:fill="FFFFFF"/>
              <w:ind w:firstLine="567"/>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lastRenderedPageBreak/>
              <w:t>12. Порядок выдачи регистрационных документов транспортного средства, установок и оборудования:</w:t>
            </w:r>
          </w:p>
          <w:p w14:paraId="64BEBF9C" w14:textId="51808571" w:rsidR="00E07FF2" w:rsidRPr="00F86A81" w:rsidRDefault="00E07FF2"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на автомототранспортные средства, принадлежащие физическим лицам, выдаются свидетельства о регистрации транспортного средства, а также по желанию собственника ав</w:t>
            </w:r>
            <w:r w:rsidR="00F53602">
              <w:rPr>
                <w:rFonts w:ascii="Times New Roman" w:eastAsia="Times New Roman" w:hAnsi="Times New Roman" w:cs="Times New Roman"/>
                <w:color w:val="000000"/>
                <w:sz w:val="28"/>
                <w:szCs w:val="28"/>
              </w:rPr>
              <w:t>томототранспортного средства, -</w:t>
            </w:r>
            <w:r w:rsidRPr="00F86A81">
              <w:rPr>
                <w:rFonts w:ascii="Times New Roman" w:eastAsia="Times New Roman" w:hAnsi="Times New Roman" w:cs="Times New Roman"/>
                <w:color w:val="000000"/>
                <w:sz w:val="28"/>
                <w:szCs w:val="28"/>
              </w:rPr>
              <w:t xml:space="preserve"> паспорт транспортного средства;</w:t>
            </w:r>
          </w:p>
          <w:p w14:paraId="04C9BFFB" w14:textId="77777777" w:rsidR="00E07FF2" w:rsidRPr="00F86A81" w:rsidRDefault="00E07FF2"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на автомототранспортные средства, принадлежащие юридическим лицам, выдаются свидетельства о регистрации транспортного средства, а также по желанию собственника автомототранспортного средства, – паспорт транспортного средства;</w:t>
            </w:r>
          </w:p>
          <w:p w14:paraId="4AD6C0C5" w14:textId="77777777" w:rsidR="00E07FF2" w:rsidRPr="00F86A81" w:rsidRDefault="00E07FF2"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на СТМ, тракторы, принадлежащие физическим и юридическим лицам, выдается технический паспорт;</w:t>
            </w:r>
          </w:p>
          <w:p w14:paraId="2BAE3570" w14:textId="77777777" w:rsidR="00E07FF2" w:rsidRPr="00F86A81" w:rsidRDefault="00E07FF2"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lastRenderedPageBreak/>
              <w:t>- на установки и оборудование, принадлежащие физическим и юридическим лицам, выдается технический паспорт.</w:t>
            </w:r>
          </w:p>
          <w:p w14:paraId="00559A4C" w14:textId="500E7612" w:rsidR="00E07FF2" w:rsidRPr="00F86A81" w:rsidRDefault="00E07FF2"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Обр</w:t>
            </w:r>
            <w:r w:rsidR="00186223">
              <w:rPr>
                <w:rFonts w:ascii="Times New Roman" w:eastAsia="Times New Roman" w:hAnsi="Times New Roman" w:cs="Times New Roman"/>
                <w:color w:val="000000"/>
                <w:sz w:val="28"/>
                <w:szCs w:val="28"/>
              </w:rPr>
              <w:t>азцы регистрационных документов</w:t>
            </w:r>
            <w:r w:rsidRPr="00F86A81">
              <w:rPr>
                <w:rFonts w:ascii="Times New Roman" w:eastAsia="Times New Roman" w:hAnsi="Times New Roman" w:cs="Times New Roman"/>
                <w:color w:val="000000"/>
                <w:sz w:val="28"/>
                <w:szCs w:val="28"/>
              </w:rPr>
              <w:t xml:space="preserve"> </w:t>
            </w:r>
            <w:r w:rsidRPr="00F86A81">
              <w:rPr>
                <w:rFonts w:ascii="Times New Roman" w:eastAsia="Times New Roman" w:hAnsi="Times New Roman" w:cs="Times New Roman"/>
                <w:b/>
                <w:color w:val="000000"/>
                <w:sz w:val="28"/>
                <w:szCs w:val="28"/>
              </w:rPr>
              <w:t>транспортных средств</w:t>
            </w:r>
            <w:r w:rsidRPr="00186223">
              <w:rPr>
                <w:rFonts w:ascii="Times New Roman" w:eastAsia="Times New Roman" w:hAnsi="Times New Roman" w:cs="Times New Roman"/>
                <w:b/>
                <w:color w:val="000000"/>
                <w:sz w:val="28"/>
                <w:szCs w:val="28"/>
              </w:rPr>
              <w:t>,</w:t>
            </w:r>
            <w:r w:rsidRPr="00F86A81">
              <w:rPr>
                <w:rFonts w:ascii="Times New Roman" w:eastAsia="Times New Roman" w:hAnsi="Times New Roman" w:cs="Times New Roman"/>
                <w:color w:val="000000"/>
                <w:sz w:val="28"/>
                <w:szCs w:val="28"/>
              </w:rPr>
              <w:t xml:space="preserve"> самоходных технологических машин, установок и оборудования утверждаются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 прав на недвижимое имущество.</w:t>
            </w:r>
          </w:p>
        </w:tc>
      </w:tr>
      <w:tr w:rsidR="00C0175C" w:rsidRPr="00F86A81" w14:paraId="3AA08446" w14:textId="77777777" w:rsidTr="00E07FF2">
        <w:tc>
          <w:tcPr>
            <w:tcW w:w="7280" w:type="dxa"/>
          </w:tcPr>
          <w:p w14:paraId="61FA2479"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lastRenderedPageBreak/>
              <w:t>22. Для совершения первичной регистрации транспортных средств, установок и оборудования в уполномоченный орган представляются:</w:t>
            </w:r>
          </w:p>
          <w:p w14:paraId="54563110"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персональный идентификационный номер (для физического лица), идентификационный налоговый номер (для юридического лица);</w:t>
            </w:r>
          </w:p>
          <w:p w14:paraId="09A51D5D"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proofErr w:type="gramStart"/>
            <w:r w:rsidRPr="00F86A81">
              <w:rPr>
                <w:rFonts w:ascii="Times New Roman" w:eastAsia="Times New Roman" w:hAnsi="Times New Roman" w:cs="Times New Roman"/>
                <w:color w:val="000000"/>
                <w:sz w:val="28"/>
                <w:szCs w:val="28"/>
              </w:rPr>
              <w:t>-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 прав на недвижимое имущество;</w:t>
            </w:r>
            <w:proofErr w:type="gramEnd"/>
          </w:p>
          <w:p w14:paraId="1E643781"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паспорт гражданина Кыргызской Республики образца 2004 года (ID-карта) или идентификационная карта – паспорт гражданина Кыргызской Республики образца 2017 года (ID-карта);</w:t>
            </w:r>
          </w:p>
          <w:p w14:paraId="05B2049E"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xml:space="preserve">- для иностранных граждан и лиц без гражданства – паспорт с действующей визой или вид на жительство, выданный уполномоченным органом, определяемым </w:t>
            </w:r>
            <w:r w:rsidRPr="00F86A81">
              <w:rPr>
                <w:rFonts w:ascii="Times New Roman" w:eastAsia="Times New Roman" w:hAnsi="Times New Roman" w:cs="Times New Roman"/>
                <w:color w:val="000000"/>
                <w:sz w:val="28"/>
                <w:szCs w:val="28"/>
              </w:rPr>
              <w:lastRenderedPageBreak/>
              <w:t xml:space="preserve">Правительством Кыргызской Республики, или регистрационный документ, выданный уполномоченным органом по регистрации населения (регистрационный талон), </w:t>
            </w:r>
            <w:r w:rsidRPr="008252BF">
              <w:rPr>
                <w:rFonts w:ascii="Times New Roman" w:eastAsia="Times New Roman" w:hAnsi="Times New Roman" w:cs="Times New Roman"/>
                <w:b/>
                <w:strike/>
                <w:color w:val="000000"/>
                <w:sz w:val="28"/>
                <w:szCs w:val="28"/>
              </w:rPr>
              <w:t>за исключением случаев, предусмотренных законодательством Кыргызской Республики</w:t>
            </w:r>
            <w:r w:rsidRPr="00F86A81">
              <w:rPr>
                <w:rFonts w:ascii="Times New Roman" w:eastAsia="Times New Roman" w:hAnsi="Times New Roman" w:cs="Times New Roman"/>
                <w:color w:val="000000"/>
                <w:sz w:val="28"/>
                <w:szCs w:val="28"/>
              </w:rPr>
              <w:t>, а также международными договорами, участницей которых является Кыргызская Республика;</w:t>
            </w:r>
          </w:p>
          <w:p w14:paraId="1967D015"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заверенные копии свидетельства о государственной регистрации юридического лица и учредительных документов (для юридических лиц);</w:t>
            </w:r>
          </w:p>
          <w:p w14:paraId="3EA66F53"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документы, подтверждающие выпуск транспортных средств, установок и оборудования или декларации на товары (далее - ДТ) – для первичной регистрации транспортных средств, ввезенных в Кыргызскую Республику;</w:t>
            </w:r>
          </w:p>
          <w:p w14:paraId="120997C0"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свидетельство о безопасности конструкции транспортного средства, выданное испытательной лабораторией (диагностическим центром), включенной в Единый реестр органов по сертификации и испытательных лабораторий (центров) Евразийского экономического союза на автотранспортные средства, ввезенные в Кыргызскую Республику из государств, не являющихся государствами-членами Евразийского экономического союза, и третьих стран;</w:t>
            </w:r>
          </w:p>
          <w:p w14:paraId="150F5700" w14:textId="22DC1132" w:rsidR="00C0175C" w:rsidRPr="0030061D" w:rsidRDefault="00C0175C" w:rsidP="004773ED">
            <w:pPr>
              <w:shd w:val="clear" w:color="auto" w:fill="FFFFFF"/>
              <w:jc w:val="both"/>
              <w:rPr>
                <w:rFonts w:ascii="Times New Roman" w:eastAsia="Times New Roman" w:hAnsi="Times New Roman" w:cs="Times New Roman"/>
                <w:b/>
                <w:color w:val="000000"/>
                <w:sz w:val="28"/>
                <w:szCs w:val="28"/>
              </w:rPr>
            </w:pPr>
            <w:r w:rsidRPr="0030061D">
              <w:rPr>
                <w:rFonts w:ascii="Times New Roman" w:eastAsia="Times New Roman" w:hAnsi="Times New Roman" w:cs="Times New Roman"/>
                <w:b/>
                <w:color w:val="000000"/>
                <w:sz w:val="28"/>
                <w:szCs w:val="28"/>
              </w:rPr>
              <w:t>- сертификат происхождения завода</w:t>
            </w:r>
            <w:r w:rsidR="00142C43">
              <w:rPr>
                <w:rFonts w:ascii="Times New Roman" w:eastAsia="Times New Roman" w:hAnsi="Times New Roman" w:cs="Times New Roman"/>
                <w:b/>
                <w:color w:val="000000"/>
                <w:sz w:val="28"/>
                <w:szCs w:val="28"/>
              </w:rPr>
              <w:t xml:space="preserve"> </w:t>
            </w:r>
            <w:r w:rsidRPr="0030061D">
              <w:rPr>
                <w:rFonts w:ascii="Times New Roman" w:eastAsia="Times New Roman" w:hAnsi="Times New Roman" w:cs="Times New Roman"/>
                <w:b/>
                <w:color w:val="000000"/>
                <w:sz w:val="28"/>
                <w:szCs w:val="28"/>
              </w:rPr>
              <w:t>-</w:t>
            </w:r>
            <w:r w:rsidR="00142C43">
              <w:rPr>
                <w:rFonts w:ascii="Times New Roman" w:eastAsia="Times New Roman" w:hAnsi="Times New Roman" w:cs="Times New Roman"/>
                <w:b/>
                <w:color w:val="000000"/>
                <w:sz w:val="28"/>
                <w:szCs w:val="28"/>
              </w:rPr>
              <w:t xml:space="preserve"> </w:t>
            </w:r>
            <w:r w:rsidRPr="0030061D">
              <w:rPr>
                <w:rFonts w:ascii="Times New Roman" w:eastAsia="Times New Roman" w:hAnsi="Times New Roman" w:cs="Times New Roman"/>
                <w:b/>
                <w:color w:val="000000"/>
                <w:sz w:val="28"/>
                <w:szCs w:val="28"/>
              </w:rPr>
              <w:t xml:space="preserve">изготовителя, инвойс, паспорт транспортного средства, технический паспорт иностранного государства либо документ, подтверждающий снятие с учета транспортного средства соответствующим уполномоченным органом страны прибытия, сертификат транспортного </w:t>
            </w:r>
            <w:r w:rsidRPr="0030061D">
              <w:rPr>
                <w:rFonts w:ascii="Times New Roman" w:eastAsia="Times New Roman" w:hAnsi="Times New Roman" w:cs="Times New Roman"/>
                <w:b/>
                <w:color w:val="000000"/>
                <w:sz w:val="28"/>
                <w:szCs w:val="28"/>
              </w:rPr>
              <w:lastRenderedPageBreak/>
              <w:t>средства, приемо-сдаточный акт и другие документы, служащие основанием для регистрационных действий;</w:t>
            </w:r>
          </w:p>
          <w:p w14:paraId="61120A70" w14:textId="77777777" w:rsidR="00F53602" w:rsidRDefault="00F53602" w:rsidP="004773ED">
            <w:pPr>
              <w:shd w:val="clear" w:color="auto" w:fill="FFFFFF"/>
              <w:jc w:val="both"/>
              <w:rPr>
                <w:rFonts w:ascii="Times New Roman" w:eastAsia="Times New Roman" w:hAnsi="Times New Roman" w:cs="Times New Roman"/>
                <w:color w:val="000000"/>
                <w:sz w:val="28"/>
                <w:szCs w:val="28"/>
              </w:rPr>
            </w:pPr>
          </w:p>
          <w:p w14:paraId="0C27534A" w14:textId="77777777" w:rsidR="00F53602" w:rsidRDefault="00F53602" w:rsidP="004773ED">
            <w:pPr>
              <w:shd w:val="clear" w:color="auto" w:fill="FFFFFF"/>
              <w:jc w:val="both"/>
              <w:rPr>
                <w:rFonts w:ascii="Times New Roman" w:eastAsia="Times New Roman" w:hAnsi="Times New Roman" w:cs="Times New Roman"/>
                <w:color w:val="000000"/>
                <w:sz w:val="28"/>
                <w:szCs w:val="28"/>
              </w:rPr>
            </w:pPr>
          </w:p>
          <w:p w14:paraId="5BB3073C" w14:textId="77777777" w:rsidR="00F53602" w:rsidRDefault="00F53602" w:rsidP="004773ED">
            <w:pPr>
              <w:shd w:val="clear" w:color="auto" w:fill="FFFFFF"/>
              <w:jc w:val="both"/>
              <w:rPr>
                <w:rFonts w:ascii="Times New Roman" w:eastAsia="Times New Roman" w:hAnsi="Times New Roman" w:cs="Times New Roman"/>
                <w:color w:val="000000"/>
                <w:sz w:val="28"/>
                <w:szCs w:val="28"/>
              </w:rPr>
            </w:pPr>
          </w:p>
          <w:p w14:paraId="7E298254" w14:textId="77777777" w:rsidR="00F53602" w:rsidRDefault="00F53602" w:rsidP="004773ED">
            <w:pPr>
              <w:shd w:val="clear" w:color="auto" w:fill="FFFFFF"/>
              <w:jc w:val="both"/>
              <w:rPr>
                <w:rFonts w:ascii="Times New Roman" w:eastAsia="Times New Roman" w:hAnsi="Times New Roman" w:cs="Times New Roman"/>
                <w:color w:val="000000"/>
                <w:sz w:val="28"/>
                <w:szCs w:val="28"/>
              </w:rPr>
            </w:pPr>
          </w:p>
          <w:p w14:paraId="1979C22F" w14:textId="77777777" w:rsidR="00F53602" w:rsidRDefault="00F53602" w:rsidP="004773ED">
            <w:pPr>
              <w:shd w:val="clear" w:color="auto" w:fill="FFFFFF"/>
              <w:jc w:val="both"/>
              <w:rPr>
                <w:rFonts w:ascii="Times New Roman" w:eastAsia="Times New Roman" w:hAnsi="Times New Roman" w:cs="Times New Roman"/>
                <w:color w:val="000000"/>
                <w:sz w:val="28"/>
                <w:szCs w:val="28"/>
              </w:rPr>
            </w:pPr>
          </w:p>
          <w:p w14:paraId="6F1B4DAD" w14:textId="77777777" w:rsidR="00F53602" w:rsidRDefault="00F53602" w:rsidP="004773ED">
            <w:pPr>
              <w:shd w:val="clear" w:color="auto" w:fill="FFFFFF"/>
              <w:jc w:val="both"/>
              <w:rPr>
                <w:rFonts w:ascii="Times New Roman" w:eastAsia="Times New Roman" w:hAnsi="Times New Roman" w:cs="Times New Roman"/>
                <w:color w:val="000000"/>
                <w:sz w:val="28"/>
                <w:szCs w:val="28"/>
              </w:rPr>
            </w:pPr>
          </w:p>
          <w:p w14:paraId="057FE66E" w14:textId="77777777" w:rsidR="00F53602" w:rsidRDefault="00F53602" w:rsidP="004773ED">
            <w:pPr>
              <w:shd w:val="clear" w:color="auto" w:fill="FFFFFF"/>
              <w:jc w:val="both"/>
              <w:rPr>
                <w:rFonts w:ascii="Times New Roman" w:eastAsia="Times New Roman" w:hAnsi="Times New Roman" w:cs="Times New Roman"/>
                <w:color w:val="000000"/>
                <w:sz w:val="28"/>
                <w:szCs w:val="28"/>
              </w:rPr>
            </w:pPr>
          </w:p>
          <w:p w14:paraId="5BD18C8F" w14:textId="77777777" w:rsidR="0030061D" w:rsidRDefault="0030061D" w:rsidP="004773ED">
            <w:pPr>
              <w:shd w:val="clear" w:color="auto" w:fill="FFFFFF"/>
              <w:jc w:val="both"/>
              <w:rPr>
                <w:rFonts w:ascii="Times New Roman" w:eastAsia="Times New Roman" w:hAnsi="Times New Roman" w:cs="Times New Roman"/>
                <w:color w:val="000000"/>
                <w:sz w:val="28"/>
                <w:szCs w:val="28"/>
              </w:rPr>
            </w:pPr>
          </w:p>
          <w:p w14:paraId="088961F6"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xml:space="preserve">- справка-счет или счет-фактура, выданные организацией </w:t>
            </w:r>
            <w:proofErr w:type="gramStart"/>
            <w:r w:rsidRPr="00F86A81">
              <w:rPr>
                <w:rFonts w:ascii="Times New Roman" w:eastAsia="Times New Roman" w:hAnsi="Times New Roman" w:cs="Times New Roman"/>
                <w:color w:val="000000"/>
                <w:sz w:val="28"/>
                <w:szCs w:val="28"/>
              </w:rPr>
              <w:t>-и</w:t>
            </w:r>
            <w:proofErr w:type="gramEnd"/>
            <w:r w:rsidRPr="00F86A81">
              <w:rPr>
                <w:rFonts w:ascii="Times New Roman" w:eastAsia="Times New Roman" w:hAnsi="Times New Roman" w:cs="Times New Roman"/>
                <w:color w:val="000000"/>
                <w:sz w:val="28"/>
                <w:szCs w:val="28"/>
              </w:rPr>
              <w:t xml:space="preserve">зготовителем, официальным представителем (дистрибьютором, дилером) завода - изготовителя, торговой организацией, предпринимателем; договор купли-продажи по результатам биржевой сделки, совершенной на территории Кыргызской Республики, или </w:t>
            </w:r>
            <w:r w:rsidRPr="008252BF">
              <w:rPr>
                <w:rFonts w:ascii="Times New Roman" w:eastAsia="Times New Roman" w:hAnsi="Times New Roman" w:cs="Times New Roman"/>
                <w:b/>
                <w:color w:val="000000"/>
                <w:sz w:val="28"/>
                <w:szCs w:val="28"/>
              </w:rPr>
              <w:t>иной документ, удостоверяющий право собственности на транспортное средство, установку и оборудование, номерной агрегат</w:t>
            </w:r>
            <w:r w:rsidRPr="00F86A81">
              <w:rPr>
                <w:rFonts w:ascii="Times New Roman" w:eastAsia="Times New Roman" w:hAnsi="Times New Roman" w:cs="Times New Roman"/>
                <w:color w:val="000000"/>
                <w:sz w:val="28"/>
                <w:szCs w:val="28"/>
              </w:rPr>
              <w:t>;</w:t>
            </w:r>
          </w:p>
          <w:p w14:paraId="197FCE5F"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вступившие в установленном порядке в силу решения судов Кыргызской Республики;</w:t>
            </w:r>
          </w:p>
          <w:p w14:paraId="571CC83C"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xml:space="preserve">- квитанции сборов и платежей за регистрацию, </w:t>
            </w:r>
            <w:proofErr w:type="spellStart"/>
            <w:r w:rsidRPr="00F86A81">
              <w:rPr>
                <w:rFonts w:ascii="Times New Roman" w:eastAsia="Times New Roman" w:hAnsi="Times New Roman" w:cs="Times New Roman"/>
                <w:color w:val="000000"/>
                <w:sz w:val="28"/>
                <w:szCs w:val="28"/>
              </w:rPr>
              <w:t>спецбланочную</w:t>
            </w:r>
            <w:proofErr w:type="spellEnd"/>
            <w:r w:rsidRPr="00F86A81">
              <w:rPr>
                <w:rFonts w:ascii="Times New Roman" w:eastAsia="Times New Roman" w:hAnsi="Times New Roman" w:cs="Times New Roman"/>
                <w:color w:val="000000"/>
                <w:sz w:val="28"/>
                <w:szCs w:val="28"/>
              </w:rPr>
              <w:t xml:space="preserve"> продукцию и государственные регистрационные знаки;</w:t>
            </w:r>
          </w:p>
          <w:p w14:paraId="063A88B5"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xml:space="preserve">- акт осмотра транспортного средства, установок и оборудования, вносимый в электронную базу данных при непосредственном обращении заявителя. При наличии обстоятельств, препятствующих представлению транспортного средства, установки и оборудования, допускается представление акта его осмотра, </w:t>
            </w:r>
            <w:r w:rsidRPr="00F86A81">
              <w:rPr>
                <w:rFonts w:ascii="Times New Roman" w:eastAsia="Times New Roman" w:hAnsi="Times New Roman" w:cs="Times New Roman"/>
                <w:color w:val="000000"/>
                <w:sz w:val="28"/>
                <w:szCs w:val="28"/>
              </w:rPr>
              <w:lastRenderedPageBreak/>
              <w:t>составленного территориальным подразделением уполномоченного органа по месту нахождения транспортного средства, установки и оборудования, заверенного руководителем территориального подразделения уполномоченного органа и печатью территориального подразделения уполномоченного органа.</w:t>
            </w:r>
          </w:p>
          <w:p w14:paraId="0E9B323E"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Срок действия акта составляет: на территории Кыргызской Республики – 10 рабочих дней; в случае убытия за пределы Кыргызской Республики – 20 рабочих дней;</w:t>
            </w:r>
          </w:p>
          <w:p w14:paraId="72E3279F"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заключение уполномоченного органа о проведении регистрационных действий по представленным копиям документов на транспортные средства, установки и оборудование, заверенным органами таможенной службы, при утере оригиналов документов;</w:t>
            </w:r>
          </w:p>
          <w:p w14:paraId="0F73FA52"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регистрационные знаки транспортных средств или регистрационные знаки «ТРАНЗИТ» и (или) регистрационные документы, и регистрационные номера государств регистрации транспортных средств, ввезенных в Кыргызскую Республику.</w:t>
            </w:r>
          </w:p>
          <w:p w14:paraId="6F56E37E"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По итогам первичной регистрации, уполномоченный орган, в случае отсутствия электронного паспорта транспортного средства, формирует электронный паспорт в соответствии с договорно-правовой базой Евразийского экономического союза.</w:t>
            </w:r>
          </w:p>
          <w:p w14:paraId="73625274" w14:textId="77777777" w:rsidR="00C0175C" w:rsidRPr="00F86A81" w:rsidRDefault="00C0175C" w:rsidP="004773ED">
            <w:pPr>
              <w:shd w:val="clear" w:color="auto" w:fill="FFFFFF"/>
              <w:ind w:firstLine="567"/>
              <w:jc w:val="both"/>
              <w:rPr>
                <w:rFonts w:ascii="Times New Roman" w:eastAsia="Times New Roman" w:hAnsi="Times New Roman" w:cs="Times New Roman"/>
                <w:color w:val="000000"/>
                <w:sz w:val="28"/>
                <w:szCs w:val="28"/>
              </w:rPr>
            </w:pPr>
          </w:p>
        </w:tc>
        <w:tc>
          <w:tcPr>
            <w:tcW w:w="7280" w:type="dxa"/>
          </w:tcPr>
          <w:p w14:paraId="1E022BBF"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lastRenderedPageBreak/>
              <w:t>22. Для совершения первичной регистрации транспортных средств, установок и оборудования в уполномоченный орган представляются:</w:t>
            </w:r>
          </w:p>
          <w:p w14:paraId="5454FEC0"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персональный идентификационный номер (для физического лица), идентификационный налоговый номер (для юридического лица);</w:t>
            </w:r>
          </w:p>
          <w:p w14:paraId="5BBDE6B6"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proofErr w:type="gramStart"/>
            <w:r w:rsidRPr="00F86A81">
              <w:rPr>
                <w:rFonts w:ascii="Times New Roman" w:eastAsia="Times New Roman" w:hAnsi="Times New Roman" w:cs="Times New Roman"/>
                <w:color w:val="000000"/>
                <w:sz w:val="28"/>
                <w:szCs w:val="28"/>
              </w:rPr>
              <w:t>-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 прав на недвижимое имущество;</w:t>
            </w:r>
            <w:proofErr w:type="gramEnd"/>
          </w:p>
          <w:p w14:paraId="1F48C197"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паспорт гражданина Кыргызской Республики образца 2004 года (ID-карта) или идентификационная карта – паспорт гражданина Кыргызской Республики образца 2017 года (ID-карта);</w:t>
            </w:r>
          </w:p>
          <w:p w14:paraId="45377FCB" w14:textId="3A0C26E9"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xml:space="preserve">- для иностранных граждан и лиц без гражданства – паспорт с действующей визой или вид на жительство, выданный уполномоченным органом, определяемым </w:t>
            </w:r>
            <w:r w:rsidRPr="00F86A81">
              <w:rPr>
                <w:rFonts w:ascii="Times New Roman" w:eastAsia="Times New Roman" w:hAnsi="Times New Roman" w:cs="Times New Roman"/>
                <w:color w:val="000000"/>
                <w:sz w:val="28"/>
                <w:szCs w:val="28"/>
              </w:rPr>
              <w:lastRenderedPageBreak/>
              <w:t>Правительством Кыргызской Республики, или регистрационный документ, выданный уполномоченным органом по регистрации населения (регист</w:t>
            </w:r>
            <w:r w:rsidR="008252BF">
              <w:rPr>
                <w:rFonts w:ascii="Times New Roman" w:eastAsia="Times New Roman" w:hAnsi="Times New Roman" w:cs="Times New Roman"/>
                <w:color w:val="000000"/>
                <w:sz w:val="28"/>
                <w:szCs w:val="28"/>
              </w:rPr>
              <w:t>рационный талон)</w:t>
            </w:r>
            <w:r w:rsidRPr="00F86A81">
              <w:rPr>
                <w:rFonts w:ascii="Times New Roman" w:eastAsia="Times New Roman" w:hAnsi="Times New Roman" w:cs="Times New Roman"/>
                <w:color w:val="000000"/>
                <w:sz w:val="28"/>
                <w:szCs w:val="28"/>
              </w:rPr>
              <w:t xml:space="preserve">, </w:t>
            </w:r>
            <w:r w:rsidR="00186223" w:rsidRPr="00186223">
              <w:rPr>
                <w:rFonts w:ascii="Times New Roman" w:eastAsia="Calibri" w:hAnsi="Times New Roman" w:cs="Times New Roman"/>
                <w:b/>
                <w:color w:val="000000"/>
                <w:sz w:val="28"/>
                <w:szCs w:val="28"/>
              </w:rPr>
              <w:t>в соответствии с законодательством Кыргызской Республики в сфере миграции и международными договорами, участницей которых является Кыргызская Республика</w:t>
            </w:r>
            <w:r w:rsidRPr="00F86A81">
              <w:rPr>
                <w:rFonts w:ascii="Times New Roman" w:eastAsia="Times New Roman" w:hAnsi="Times New Roman" w:cs="Times New Roman"/>
                <w:color w:val="000000"/>
                <w:sz w:val="28"/>
                <w:szCs w:val="28"/>
              </w:rPr>
              <w:t>;</w:t>
            </w:r>
          </w:p>
          <w:p w14:paraId="7D2E6296"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заверенные копии свидетельства о государственной регистрации юридического лица и учредительных документов (для юридических лиц);</w:t>
            </w:r>
          </w:p>
          <w:p w14:paraId="77891E82"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документы, подтверждающие выпуск транспортных средств, установок и оборудования или декларации на товары (далее - ДТ) – для первичной регистрации транспортных средств, ввезенных в Кыргызскую Республику;</w:t>
            </w:r>
          </w:p>
          <w:p w14:paraId="2C3DA9B1" w14:textId="7F3D9B3F" w:rsidR="008252BF"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свидетельство о безопасности конструкции транспортного средства, выданное испытательной лабораторией (диагностическим центром), включенной в Единый реестр органов по сертификации и испытательных лабораторий (центров) Евразийского экономического союза на автотранспортные средства, ввезенные в Кыргызскую Республику из государств, не являющихся государствами-членами Евразийского экономического союза, и третьих стран;</w:t>
            </w:r>
          </w:p>
          <w:p w14:paraId="3D992620" w14:textId="69A54F69" w:rsidR="00C0175C" w:rsidRPr="00F86A81" w:rsidRDefault="00C0175C" w:rsidP="004773ED">
            <w:pPr>
              <w:shd w:val="clear" w:color="auto" w:fill="FFFFFF"/>
              <w:jc w:val="both"/>
              <w:rPr>
                <w:rFonts w:ascii="Times New Roman" w:eastAsia="Times New Roman" w:hAnsi="Times New Roman" w:cs="Times New Roman"/>
                <w:b/>
                <w:color w:val="000000"/>
                <w:sz w:val="28"/>
                <w:szCs w:val="28"/>
              </w:rPr>
            </w:pPr>
            <w:proofErr w:type="gramStart"/>
            <w:r w:rsidRPr="0030061D">
              <w:rPr>
                <w:rFonts w:ascii="Times New Roman" w:eastAsia="Times New Roman" w:hAnsi="Times New Roman" w:cs="Times New Roman"/>
                <w:b/>
                <w:color w:val="000000"/>
                <w:sz w:val="28"/>
                <w:szCs w:val="28"/>
              </w:rPr>
              <w:t xml:space="preserve">- </w:t>
            </w:r>
            <w:r w:rsidR="00142C43">
              <w:rPr>
                <w:rFonts w:ascii="Times New Roman" w:eastAsia="Times New Roman" w:hAnsi="Times New Roman" w:cs="Times New Roman"/>
                <w:b/>
                <w:color w:val="000000"/>
                <w:sz w:val="28"/>
                <w:szCs w:val="28"/>
              </w:rPr>
              <w:t xml:space="preserve">сертификат происхождения завода - </w:t>
            </w:r>
            <w:r w:rsidRPr="0030061D">
              <w:rPr>
                <w:rFonts w:ascii="Times New Roman" w:eastAsia="Times New Roman" w:hAnsi="Times New Roman" w:cs="Times New Roman"/>
                <w:b/>
                <w:color w:val="000000"/>
                <w:sz w:val="28"/>
                <w:szCs w:val="28"/>
              </w:rPr>
              <w:t>изготовителя, инвойс, паспорт транспортного средства,</w:t>
            </w:r>
            <w:r w:rsidRPr="00F86A81">
              <w:rPr>
                <w:rFonts w:ascii="Times New Roman" w:eastAsia="Times New Roman" w:hAnsi="Times New Roman" w:cs="Times New Roman"/>
                <w:b/>
                <w:color w:val="000000"/>
                <w:sz w:val="28"/>
                <w:szCs w:val="28"/>
              </w:rPr>
              <w:t xml:space="preserve"> </w:t>
            </w:r>
            <w:r w:rsidR="00F86A81" w:rsidRPr="00F86A81">
              <w:rPr>
                <w:rFonts w:ascii="Times New Roman" w:hAnsi="Times New Roman" w:cs="Times New Roman"/>
                <w:b/>
                <w:color w:val="000000"/>
                <w:sz w:val="28"/>
                <w:szCs w:val="28"/>
              </w:rPr>
              <w:t xml:space="preserve">при отсутствии сведений в </w:t>
            </w:r>
            <w:r w:rsidR="00F86A81" w:rsidRPr="00F86A81">
              <w:rPr>
                <w:rFonts w:ascii="Times New Roman" w:hAnsi="Times New Roman" w:cs="Times New Roman"/>
                <w:b/>
                <w:sz w:val="28"/>
                <w:szCs w:val="28"/>
              </w:rPr>
              <w:t xml:space="preserve">системе электронных паспортов транспортных средств (электронных паспортов шасси транспортных средств) и электронных паспортов самоходных </w:t>
            </w:r>
            <w:r w:rsidR="00F86A81" w:rsidRPr="0030061D">
              <w:rPr>
                <w:rFonts w:ascii="Times New Roman" w:hAnsi="Times New Roman" w:cs="Times New Roman"/>
                <w:b/>
                <w:sz w:val="28"/>
                <w:szCs w:val="28"/>
              </w:rPr>
              <w:t>машин и других видов техники</w:t>
            </w:r>
            <w:r w:rsidR="00F86A81" w:rsidRPr="0030061D">
              <w:rPr>
                <w:rFonts w:ascii="Times New Roman" w:hAnsi="Times New Roman" w:cs="Times New Roman"/>
                <w:b/>
                <w:color w:val="000000"/>
                <w:sz w:val="28"/>
                <w:szCs w:val="28"/>
              </w:rPr>
              <w:t xml:space="preserve"> </w:t>
            </w:r>
            <w:r w:rsidR="00F86A81" w:rsidRPr="0030061D">
              <w:rPr>
                <w:rFonts w:ascii="Times New Roman" w:hAnsi="Times New Roman" w:cs="Times New Roman"/>
                <w:b/>
                <w:sz w:val="28"/>
                <w:szCs w:val="28"/>
              </w:rPr>
              <w:t xml:space="preserve">государств </w:t>
            </w:r>
            <w:r w:rsidR="00F86A81" w:rsidRPr="0030061D">
              <w:rPr>
                <w:rFonts w:ascii="Times New Roman" w:hAnsi="Times New Roman" w:cs="Times New Roman"/>
                <w:b/>
                <w:sz w:val="28"/>
                <w:szCs w:val="28"/>
              </w:rPr>
              <w:lastRenderedPageBreak/>
              <w:t>членов Евразийского экономического союза</w:t>
            </w:r>
            <w:r w:rsidR="00F86A81" w:rsidRPr="0030061D">
              <w:rPr>
                <w:rFonts w:ascii="Times New Roman" w:hAnsi="Times New Roman" w:cs="Times New Roman"/>
                <w:b/>
                <w:color w:val="000000"/>
                <w:sz w:val="28"/>
                <w:szCs w:val="28"/>
              </w:rPr>
              <w:t xml:space="preserve"> и/или выписка из электронного паспорта</w:t>
            </w:r>
            <w:r w:rsidR="00F86A81" w:rsidRPr="0030061D">
              <w:rPr>
                <w:rFonts w:ascii="Times New Roman" w:hAnsi="Times New Roman" w:cs="Times New Roman"/>
                <w:b/>
                <w:sz w:val="28"/>
                <w:szCs w:val="28"/>
              </w:rPr>
              <w:t xml:space="preserve"> транспортного средства </w:t>
            </w:r>
            <w:r w:rsidR="00F86A81" w:rsidRPr="0030061D">
              <w:rPr>
                <w:rFonts w:ascii="Times New Roman" w:hAnsi="Times New Roman" w:cs="Times New Roman"/>
                <w:b/>
                <w:bCs/>
                <w:sz w:val="28"/>
                <w:szCs w:val="28"/>
              </w:rPr>
              <w:t>(паспорта шасси транспортного средства),</w:t>
            </w:r>
            <w:r w:rsidRPr="0030061D">
              <w:rPr>
                <w:rFonts w:ascii="Times New Roman" w:eastAsia="Times New Roman" w:hAnsi="Times New Roman" w:cs="Times New Roman"/>
                <w:b/>
                <w:color w:val="000000"/>
                <w:sz w:val="28"/>
                <w:szCs w:val="28"/>
              </w:rPr>
              <w:t xml:space="preserve"> технический паспорт иностранного государства либо документ, подтверждающий снятие с учета транспортного средства</w:t>
            </w:r>
            <w:proofErr w:type="gramEnd"/>
            <w:r w:rsidRPr="0030061D">
              <w:rPr>
                <w:rFonts w:ascii="Times New Roman" w:eastAsia="Times New Roman" w:hAnsi="Times New Roman" w:cs="Times New Roman"/>
                <w:b/>
                <w:color w:val="000000"/>
                <w:sz w:val="28"/>
                <w:szCs w:val="28"/>
              </w:rPr>
              <w:t xml:space="preserve"> соответствующим уполномоченным органом страны прибытия, сертификат транспортного средства, приемо-сдаточный акт и </w:t>
            </w:r>
            <w:r w:rsidR="008252BF">
              <w:rPr>
                <w:rFonts w:ascii="Times New Roman" w:eastAsia="Times New Roman" w:hAnsi="Times New Roman" w:cs="Times New Roman"/>
                <w:b/>
                <w:color w:val="000000"/>
                <w:sz w:val="28"/>
                <w:szCs w:val="28"/>
              </w:rPr>
              <w:t xml:space="preserve">иные </w:t>
            </w:r>
            <w:r w:rsidRPr="0030061D">
              <w:rPr>
                <w:rFonts w:ascii="Times New Roman" w:eastAsia="Times New Roman" w:hAnsi="Times New Roman" w:cs="Times New Roman"/>
                <w:b/>
                <w:color w:val="000000"/>
                <w:sz w:val="28"/>
                <w:szCs w:val="28"/>
              </w:rPr>
              <w:t xml:space="preserve">документы, </w:t>
            </w:r>
            <w:r w:rsidR="008252BF">
              <w:rPr>
                <w:rFonts w:ascii="Times New Roman" w:eastAsia="Times New Roman" w:hAnsi="Times New Roman" w:cs="Times New Roman"/>
                <w:b/>
                <w:color w:val="000000"/>
                <w:sz w:val="28"/>
                <w:szCs w:val="28"/>
              </w:rPr>
              <w:t>предусмотренные в пункте 25 настоящ</w:t>
            </w:r>
            <w:r w:rsidR="00186223">
              <w:rPr>
                <w:rFonts w:ascii="Times New Roman" w:eastAsia="Times New Roman" w:hAnsi="Times New Roman" w:cs="Times New Roman"/>
                <w:b/>
                <w:color w:val="000000"/>
                <w:sz w:val="28"/>
                <w:szCs w:val="28"/>
              </w:rPr>
              <w:t>их Правил</w:t>
            </w:r>
            <w:r w:rsidRPr="0030061D">
              <w:rPr>
                <w:rFonts w:ascii="Times New Roman" w:eastAsia="Times New Roman" w:hAnsi="Times New Roman" w:cs="Times New Roman"/>
                <w:b/>
                <w:color w:val="000000"/>
                <w:sz w:val="28"/>
                <w:szCs w:val="28"/>
              </w:rPr>
              <w:t>;</w:t>
            </w:r>
          </w:p>
          <w:p w14:paraId="3758714B" w14:textId="6EB743B4"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xml:space="preserve">- справка-счет или счет-фактура, выданные организацией </w:t>
            </w:r>
            <w:proofErr w:type="gramStart"/>
            <w:r w:rsidRPr="00F86A81">
              <w:rPr>
                <w:rFonts w:ascii="Times New Roman" w:eastAsia="Times New Roman" w:hAnsi="Times New Roman" w:cs="Times New Roman"/>
                <w:color w:val="000000"/>
                <w:sz w:val="28"/>
                <w:szCs w:val="28"/>
              </w:rPr>
              <w:t>-и</w:t>
            </w:r>
            <w:proofErr w:type="gramEnd"/>
            <w:r w:rsidRPr="00F86A81">
              <w:rPr>
                <w:rFonts w:ascii="Times New Roman" w:eastAsia="Times New Roman" w:hAnsi="Times New Roman" w:cs="Times New Roman"/>
                <w:color w:val="000000"/>
                <w:sz w:val="28"/>
                <w:szCs w:val="28"/>
              </w:rPr>
              <w:t xml:space="preserve">зготовителем, официальным представителем (дистрибьютором, дилером) завода - изготовителя, торговой организацией, предпринимателем; договор купли-продажи по результатам биржевой сделки, совершенной на территории Кыргызской Республики, или </w:t>
            </w:r>
            <w:r w:rsidRPr="008252BF">
              <w:rPr>
                <w:rFonts w:ascii="Times New Roman" w:eastAsia="Times New Roman" w:hAnsi="Times New Roman" w:cs="Times New Roman"/>
                <w:b/>
                <w:color w:val="000000"/>
                <w:sz w:val="28"/>
                <w:szCs w:val="28"/>
              </w:rPr>
              <w:t>иной документ,</w:t>
            </w:r>
            <w:r w:rsidRPr="00F86A81">
              <w:rPr>
                <w:rFonts w:ascii="Times New Roman" w:eastAsia="Times New Roman" w:hAnsi="Times New Roman" w:cs="Times New Roman"/>
                <w:color w:val="000000"/>
                <w:sz w:val="28"/>
                <w:szCs w:val="28"/>
              </w:rPr>
              <w:t xml:space="preserve"> </w:t>
            </w:r>
            <w:r w:rsidR="008252BF">
              <w:rPr>
                <w:rFonts w:ascii="Times New Roman" w:eastAsia="Times New Roman" w:hAnsi="Times New Roman" w:cs="Times New Roman"/>
                <w:b/>
                <w:color w:val="000000"/>
                <w:sz w:val="28"/>
                <w:szCs w:val="28"/>
              </w:rPr>
              <w:t>предус</w:t>
            </w:r>
            <w:r w:rsidR="001420D9">
              <w:rPr>
                <w:rFonts w:ascii="Times New Roman" w:eastAsia="Times New Roman" w:hAnsi="Times New Roman" w:cs="Times New Roman"/>
                <w:b/>
                <w:color w:val="000000"/>
                <w:sz w:val="28"/>
                <w:szCs w:val="28"/>
              </w:rPr>
              <w:t>мотренный в пункте 25 настоящих Правил</w:t>
            </w:r>
            <w:r w:rsidRPr="00F86A81">
              <w:rPr>
                <w:rFonts w:ascii="Times New Roman" w:eastAsia="Times New Roman" w:hAnsi="Times New Roman" w:cs="Times New Roman"/>
                <w:color w:val="000000"/>
                <w:sz w:val="28"/>
                <w:szCs w:val="28"/>
              </w:rPr>
              <w:t>;</w:t>
            </w:r>
          </w:p>
          <w:p w14:paraId="56FF11A7"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вступившие в установленном порядке в силу решения судов Кыргызской Республики;</w:t>
            </w:r>
          </w:p>
          <w:p w14:paraId="1255117B"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xml:space="preserve">- квитанции сборов и платежей за регистрацию, </w:t>
            </w:r>
            <w:proofErr w:type="spellStart"/>
            <w:r w:rsidRPr="00F86A81">
              <w:rPr>
                <w:rFonts w:ascii="Times New Roman" w:eastAsia="Times New Roman" w:hAnsi="Times New Roman" w:cs="Times New Roman"/>
                <w:color w:val="000000"/>
                <w:sz w:val="28"/>
                <w:szCs w:val="28"/>
              </w:rPr>
              <w:t>спецбланочную</w:t>
            </w:r>
            <w:proofErr w:type="spellEnd"/>
            <w:r w:rsidRPr="00F86A81">
              <w:rPr>
                <w:rFonts w:ascii="Times New Roman" w:eastAsia="Times New Roman" w:hAnsi="Times New Roman" w:cs="Times New Roman"/>
                <w:color w:val="000000"/>
                <w:sz w:val="28"/>
                <w:szCs w:val="28"/>
              </w:rPr>
              <w:t xml:space="preserve"> продукцию и государственные регистрационные знаки;</w:t>
            </w:r>
          </w:p>
          <w:p w14:paraId="648C5F0B"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xml:space="preserve">- акт осмотра транспортного средства, установок и оборудования, вносимый в электронную базу данных при непосредственном обращении заявителя. При наличии обстоятельств, препятствующих представлению транспортного средства, установки и оборудования, допускается представление акта его осмотра, составленного территориальным подразделением </w:t>
            </w:r>
            <w:r w:rsidRPr="00F86A81">
              <w:rPr>
                <w:rFonts w:ascii="Times New Roman" w:eastAsia="Times New Roman" w:hAnsi="Times New Roman" w:cs="Times New Roman"/>
                <w:color w:val="000000"/>
                <w:sz w:val="28"/>
                <w:szCs w:val="28"/>
              </w:rPr>
              <w:lastRenderedPageBreak/>
              <w:t>уполномоченного органа по месту нахождения транспортного средства, установки и оборудования, заверенного руководителем территориального подразделения уполномоченного органа и печатью территориального подразделения уполномоченного органа.</w:t>
            </w:r>
          </w:p>
          <w:p w14:paraId="78270E25"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Срок действия акта составляет: на территории Кыргызской Республики – 10 рабочих дней; в случае убытия за пределы Кыргызской Республики – 20 рабочих дней;</w:t>
            </w:r>
          </w:p>
          <w:p w14:paraId="0D56A9E4"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заключение уполномоченного органа о проведении регистрационных действий по представленным копиям документов на транспортные средства, установки и оборудование, заверенным органами таможенной службы, при утере оригиналов документов;</w:t>
            </w:r>
          </w:p>
          <w:p w14:paraId="50C03A76" w14:textId="77777777"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 регистрационные знаки транспортных средств или регистрационные знаки «ТРАНЗИТ» и (или) регистрационные документы, и регистрационные номера государств регистрации транспортных средств, ввезенных в Кыргызскую Республику.</w:t>
            </w:r>
          </w:p>
          <w:p w14:paraId="17372C05" w14:textId="04414EC2" w:rsidR="00C0175C" w:rsidRPr="00F86A81" w:rsidRDefault="00C0175C" w:rsidP="004773ED">
            <w:pPr>
              <w:shd w:val="clear" w:color="auto" w:fill="FFFFFF"/>
              <w:jc w:val="both"/>
              <w:rPr>
                <w:rFonts w:ascii="Times New Roman" w:eastAsia="Times New Roman" w:hAnsi="Times New Roman" w:cs="Times New Roman"/>
                <w:color w:val="000000"/>
                <w:sz w:val="28"/>
                <w:szCs w:val="28"/>
              </w:rPr>
            </w:pPr>
            <w:r w:rsidRPr="00F86A81">
              <w:rPr>
                <w:rFonts w:ascii="Times New Roman" w:eastAsia="Times New Roman" w:hAnsi="Times New Roman" w:cs="Times New Roman"/>
                <w:color w:val="000000"/>
                <w:sz w:val="28"/>
                <w:szCs w:val="28"/>
              </w:rPr>
              <w:t>По итогам первичной регистрации, уполномоченный орган, в случае отсутствия электронного паспорта транспортного средства, формирует электронный паспорт в соответствии с договорно-правовой базой Евразийского экономического союза.</w:t>
            </w:r>
          </w:p>
        </w:tc>
      </w:tr>
      <w:tr w:rsidR="004145E7" w:rsidRPr="00F86A81" w14:paraId="5DE30471" w14:textId="77777777" w:rsidTr="00E07FF2">
        <w:tc>
          <w:tcPr>
            <w:tcW w:w="7280" w:type="dxa"/>
          </w:tcPr>
          <w:p w14:paraId="0C921688"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lastRenderedPageBreak/>
              <w:t>24. Для совершения перерегистрации в уполномоченный орган собственники транспортных средств, установок и оборудования представляют:</w:t>
            </w:r>
          </w:p>
          <w:p w14:paraId="5B770C96"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lastRenderedPageBreak/>
              <w:t>- персональный идентификационный номер (для физического лица), идентификационный налоговый номер (для юридического лица);</w:t>
            </w:r>
          </w:p>
          <w:p w14:paraId="012AC4A4" w14:textId="77777777" w:rsidR="004145E7" w:rsidRPr="004145E7" w:rsidRDefault="004145E7" w:rsidP="004145E7">
            <w:pPr>
              <w:pStyle w:val="a6"/>
              <w:jc w:val="both"/>
              <w:rPr>
                <w:rFonts w:ascii="Times New Roman" w:hAnsi="Times New Roman" w:cs="Times New Roman"/>
                <w:sz w:val="28"/>
                <w:szCs w:val="28"/>
                <w:lang w:eastAsia="ru-RU"/>
              </w:rPr>
            </w:pPr>
            <w:proofErr w:type="gramStart"/>
            <w:r w:rsidRPr="004145E7">
              <w:rPr>
                <w:rFonts w:ascii="Times New Roman" w:hAnsi="Times New Roman" w:cs="Times New Roman"/>
                <w:sz w:val="28"/>
                <w:szCs w:val="28"/>
                <w:lang w:eastAsia="ru-RU"/>
              </w:rPr>
              <w:t>-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 прав на недвижимое имущество;</w:t>
            </w:r>
            <w:proofErr w:type="gramEnd"/>
          </w:p>
          <w:p w14:paraId="60C67B80"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 паспорт гражданина Кыргызской Республики образца 2004 года (ID-карта) или идентификационная карта - паспорт гражданина Кыргызской Республики образца 2017 года (</w:t>
            </w:r>
            <w:r w:rsidRPr="004145E7">
              <w:rPr>
                <w:rFonts w:ascii="Times New Roman" w:hAnsi="Times New Roman" w:cs="Times New Roman"/>
                <w:sz w:val="28"/>
                <w:szCs w:val="28"/>
                <w:lang w:val="en-US" w:eastAsia="ru-RU"/>
              </w:rPr>
              <w:t>ID</w:t>
            </w:r>
            <w:r w:rsidRPr="004145E7">
              <w:rPr>
                <w:rFonts w:ascii="Times New Roman" w:hAnsi="Times New Roman" w:cs="Times New Roman"/>
                <w:sz w:val="28"/>
                <w:szCs w:val="28"/>
                <w:lang w:eastAsia="ru-RU"/>
              </w:rPr>
              <w:t>-карта);</w:t>
            </w:r>
          </w:p>
          <w:p w14:paraId="397CD8FC"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 xml:space="preserve">- 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Кыргызской Республики, или регистрационный документ, выданный уполномоченным органом по регистрации населения (регистрационный талон), </w:t>
            </w:r>
            <w:r w:rsidRPr="004145E7">
              <w:rPr>
                <w:rFonts w:ascii="Times New Roman" w:hAnsi="Times New Roman" w:cs="Times New Roman"/>
                <w:b/>
                <w:strike/>
                <w:sz w:val="28"/>
                <w:szCs w:val="28"/>
                <w:lang w:eastAsia="ru-RU"/>
              </w:rPr>
              <w:t>за исключением случаев, предусмотренных законодательством Кыргызской Республики</w:t>
            </w:r>
            <w:r w:rsidRPr="004145E7">
              <w:rPr>
                <w:rFonts w:ascii="Times New Roman" w:hAnsi="Times New Roman" w:cs="Times New Roman"/>
                <w:sz w:val="28"/>
                <w:szCs w:val="28"/>
                <w:lang w:eastAsia="ru-RU"/>
              </w:rPr>
              <w:t>, а также международными договорами, участницей которых является Кыргызская Республика;</w:t>
            </w:r>
          </w:p>
          <w:p w14:paraId="059D07AE"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 xml:space="preserve">- квитанцию, платежное поручение с выпиской банка о проведенном платеже или </w:t>
            </w:r>
            <w:r w:rsidRPr="006A08C4">
              <w:rPr>
                <w:rFonts w:ascii="Times New Roman" w:hAnsi="Times New Roman" w:cs="Times New Roman"/>
                <w:sz w:val="28"/>
                <w:szCs w:val="28"/>
                <w:lang w:eastAsia="ru-RU"/>
              </w:rPr>
              <w:t>иной</w:t>
            </w:r>
            <w:r w:rsidRPr="004145E7">
              <w:rPr>
                <w:rFonts w:ascii="Times New Roman" w:hAnsi="Times New Roman" w:cs="Times New Roman"/>
                <w:sz w:val="28"/>
                <w:szCs w:val="28"/>
                <w:lang w:eastAsia="ru-RU"/>
              </w:rPr>
              <w:t xml:space="preserve"> документ, подтверждающий уплату налога на движимое имущество;</w:t>
            </w:r>
          </w:p>
          <w:p w14:paraId="743C404D"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 заверенные копии свидетельства о государственной регистрации и учредительных документов (для юридических лиц);</w:t>
            </w:r>
          </w:p>
          <w:p w14:paraId="467BBC9D"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 xml:space="preserve">- регистрационные документы, выдаваемые </w:t>
            </w:r>
            <w:r w:rsidRPr="004145E7">
              <w:rPr>
                <w:rFonts w:ascii="Times New Roman" w:hAnsi="Times New Roman" w:cs="Times New Roman"/>
                <w:sz w:val="28"/>
                <w:szCs w:val="28"/>
                <w:lang w:eastAsia="ru-RU"/>
              </w:rPr>
              <w:lastRenderedPageBreak/>
              <w:t>уполномоченным органом;</w:t>
            </w:r>
          </w:p>
          <w:p w14:paraId="13FFA995"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 xml:space="preserve">- </w:t>
            </w:r>
            <w:r w:rsidRPr="004145E7">
              <w:rPr>
                <w:rFonts w:ascii="Times New Roman" w:hAnsi="Times New Roman" w:cs="Times New Roman"/>
                <w:b/>
                <w:sz w:val="28"/>
                <w:szCs w:val="28"/>
                <w:lang w:eastAsia="ru-RU"/>
              </w:rPr>
              <w:t>иные документы, удостоверяющие право собственности на транспортные средства, установки и оборудование, номерные агрегаты</w:t>
            </w:r>
            <w:r w:rsidRPr="004145E7">
              <w:rPr>
                <w:rFonts w:ascii="Times New Roman" w:hAnsi="Times New Roman" w:cs="Times New Roman"/>
                <w:sz w:val="28"/>
                <w:szCs w:val="28"/>
                <w:lang w:eastAsia="ru-RU"/>
              </w:rPr>
              <w:t>;</w:t>
            </w:r>
          </w:p>
          <w:p w14:paraId="521964BD"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 в случае необходимости - разрешение уполномоченного органа по управлению государственным имуществом;</w:t>
            </w:r>
          </w:p>
          <w:p w14:paraId="333A7590"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 xml:space="preserve">- квитанции сборов и платежей за перерегистрацию, </w:t>
            </w:r>
            <w:proofErr w:type="spellStart"/>
            <w:r w:rsidRPr="004145E7">
              <w:rPr>
                <w:rFonts w:ascii="Times New Roman" w:hAnsi="Times New Roman" w:cs="Times New Roman"/>
                <w:sz w:val="28"/>
                <w:szCs w:val="28"/>
                <w:lang w:eastAsia="ru-RU"/>
              </w:rPr>
              <w:t>спецбланочную</w:t>
            </w:r>
            <w:proofErr w:type="spellEnd"/>
            <w:r w:rsidRPr="004145E7">
              <w:rPr>
                <w:rFonts w:ascii="Times New Roman" w:hAnsi="Times New Roman" w:cs="Times New Roman"/>
                <w:sz w:val="28"/>
                <w:szCs w:val="28"/>
                <w:lang w:eastAsia="ru-RU"/>
              </w:rPr>
              <w:t xml:space="preserve"> продукцию и государственные регистрационные знаки;</w:t>
            </w:r>
          </w:p>
          <w:p w14:paraId="64BCD30D"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 акт осмотра транспортного средства, установки и оборудования, вносимый в электронную базу данных при непосредственном обращении заявителя. При наличии обстоятельств, препятствующих представлению транспортного средства, установки и оборудования, допускается представление акта его осмотра, составленного территориальным подразделением уполномоченного органа по месту нахождения транспортного средства, установки и оборудования, заверенного руководителем территориального подразделения уполномоченного органа и печатью территориального подразделения уполномоченного органа.</w:t>
            </w:r>
          </w:p>
          <w:p w14:paraId="3AF98D56"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Срок действия акта составляет: на территории Кыргызской Республики - 10 рабочих дней; в случае убытия за пределы Кыргызской Республики - 20 рабочих дней;</w:t>
            </w:r>
          </w:p>
          <w:p w14:paraId="12B00080"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 xml:space="preserve">- заключение уполномоченного органа о проведении регистрационных действий по представленным документам на транспортные средства, установки и оборудование, имеющим расхождения в нумерации узлов </w:t>
            </w:r>
            <w:r w:rsidRPr="004145E7">
              <w:rPr>
                <w:rFonts w:ascii="Times New Roman" w:hAnsi="Times New Roman" w:cs="Times New Roman"/>
                <w:sz w:val="28"/>
                <w:szCs w:val="28"/>
                <w:lang w:eastAsia="ru-RU"/>
              </w:rPr>
              <w:lastRenderedPageBreak/>
              <w:t>и агрегатов с регистрационными документами;</w:t>
            </w:r>
          </w:p>
          <w:p w14:paraId="050FE354"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 регистрационные знаки транспортных средств или регистрационные знаки "ТРАНЗИТ".</w:t>
            </w:r>
          </w:p>
          <w:p w14:paraId="4D90C32A"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После представления вышеуказанных документов уполномоченным органом составляется договор купли-продажи в установленной форме, в трех экземплярах, по одному экземпляру для каждой из сторон, и один экземпляр - для уполномоченного органа.</w:t>
            </w:r>
          </w:p>
          <w:p w14:paraId="459BFE32"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При этом налог на движимое имущество уплачивается один раз за налоговый период. Передача прав собственности на движимое имущество не является основанием для повторной уплаты налога при условии уплаты суммы налога налогоплательщиком.</w:t>
            </w:r>
          </w:p>
          <w:p w14:paraId="0C739923"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В случае</w:t>
            </w:r>
            <w:proofErr w:type="gramStart"/>
            <w:r w:rsidRPr="004145E7">
              <w:rPr>
                <w:rFonts w:ascii="Times New Roman" w:hAnsi="Times New Roman" w:cs="Times New Roman"/>
                <w:sz w:val="28"/>
                <w:szCs w:val="28"/>
                <w:lang w:eastAsia="ru-RU"/>
              </w:rPr>
              <w:t>,</w:t>
            </w:r>
            <w:proofErr w:type="gramEnd"/>
            <w:r w:rsidRPr="004145E7">
              <w:rPr>
                <w:rFonts w:ascii="Times New Roman" w:hAnsi="Times New Roman" w:cs="Times New Roman"/>
                <w:sz w:val="28"/>
                <w:szCs w:val="28"/>
                <w:lang w:eastAsia="ru-RU"/>
              </w:rPr>
              <w:t xml:space="preserve"> если при передаче прав собственности на движимое имущество налогоплательщиком не был уплачен налог на имущество за текущий год, то до государственной регистрации или перерегистрации прав сумма налога должна быть внесена в республиканский бюджет одной из сторон, по согласованию. Последующая государственная регистрация или перерегистрация прав собственности на данное движимое имущество в том же году не влечет уплаты налога на имущество.</w:t>
            </w:r>
          </w:p>
          <w:p w14:paraId="5F9E3EAC" w14:textId="77777777" w:rsidR="004145E7" w:rsidRPr="00F86A81" w:rsidRDefault="004145E7" w:rsidP="004773ED">
            <w:pPr>
              <w:shd w:val="clear" w:color="auto" w:fill="FFFFFF"/>
              <w:jc w:val="both"/>
              <w:rPr>
                <w:rFonts w:ascii="Times New Roman" w:eastAsia="Times New Roman" w:hAnsi="Times New Roman" w:cs="Times New Roman"/>
                <w:color w:val="000000"/>
                <w:sz w:val="28"/>
                <w:szCs w:val="28"/>
              </w:rPr>
            </w:pPr>
          </w:p>
        </w:tc>
        <w:tc>
          <w:tcPr>
            <w:tcW w:w="7280" w:type="dxa"/>
          </w:tcPr>
          <w:p w14:paraId="142345BA"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lastRenderedPageBreak/>
              <w:t>24. Для совершения перерегистрации в уполномоченный орган собственники транспортных средств, установок и оборудования представляют:</w:t>
            </w:r>
          </w:p>
          <w:p w14:paraId="2836A28D"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lastRenderedPageBreak/>
              <w:t>- персональный идентификационный номер (для физического лица), идентификационный налоговый номер (для юридического лица);</w:t>
            </w:r>
          </w:p>
          <w:p w14:paraId="5306B49E" w14:textId="77777777" w:rsidR="004145E7" w:rsidRPr="004145E7" w:rsidRDefault="004145E7" w:rsidP="004145E7">
            <w:pPr>
              <w:pStyle w:val="a6"/>
              <w:jc w:val="both"/>
              <w:rPr>
                <w:rFonts w:ascii="Times New Roman" w:hAnsi="Times New Roman" w:cs="Times New Roman"/>
                <w:sz w:val="28"/>
                <w:szCs w:val="28"/>
                <w:lang w:eastAsia="ru-RU"/>
              </w:rPr>
            </w:pPr>
            <w:proofErr w:type="gramStart"/>
            <w:r w:rsidRPr="004145E7">
              <w:rPr>
                <w:rFonts w:ascii="Times New Roman" w:hAnsi="Times New Roman" w:cs="Times New Roman"/>
                <w:sz w:val="28"/>
                <w:szCs w:val="28"/>
                <w:lang w:eastAsia="ru-RU"/>
              </w:rPr>
              <w:t>- заявление по форме, установленной уполномоченным органом по реализации государственной политики в области архивного дела, регистрации населения и автотранспортных средств, специальных технологических машин, водительского состава, актов гражданского состояния, прав на недвижимое имущество;</w:t>
            </w:r>
            <w:proofErr w:type="gramEnd"/>
          </w:p>
          <w:p w14:paraId="434BF07C"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 паспорт гражданина Кыргызской Республики образца 2004 года (ID-карта) или идентификационная карта - паспорт гражданина Кыргызской Республики образца 2017 года (</w:t>
            </w:r>
            <w:r w:rsidRPr="004145E7">
              <w:rPr>
                <w:rFonts w:ascii="Times New Roman" w:hAnsi="Times New Roman" w:cs="Times New Roman"/>
                <w:sz w:val="28"/>
                <w:szCs w:val="28"/>
                <w:lang w:val="en-US" w:eastAsia="ru-RU"/>
              </w:rPr>
              <w:t>ID</w:t>
            </w:r>
            <w:r w:rsidRPr="004145E7">
              <w:rPr>
                <w:rFonts w:ascii="Times New Roman" w:hAnsi="Times New Roman" w:cs="Times New Roman"/>
                <w:sz w:val="28"/>
                <w:szCs w:val="28"/>
                <w:lang w:eastAsia="ru-RU"/>
              </w:rPr>
              <w:t>-карта);</w:t>
            </w:r>
          </w:p>
          <w:p w14:paraId="208A67EC" w14:textId="68957B91" w:rsid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 xml:space="preserve">- 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Кыргызской Республики, или регистрационный документ, выданный уполномоченным органом по регистрации населения (регистрационный талон), </w:t>
            </w:r>
            <w:r w:rsidR="001420D9" w:rsidRPr="00186223">
              <w:rPr>
                <w:rFonts w:ascii="Times New Roman" w:eastAsia="Calibri" w:hAnsi="Times New Roman" w:cs="Times New Roman"/>
                <w:b/>
                <w:color w:val="000000"/>
                <w:sz w:val="28"/>
                <w:szCs w:val="28"/>
              </w:rPr>
              <w:t>в соответствии с законодательством Кыргызской Республики в сфере миграции и международными договорами, участницей которых является Кыргызская Республика</w:t>
            </w:r>
            <w:r w:rsidR="001420D9" w:rsidRPr="00F86A81">
              <w:rPr>
                <w:rFonts w:ascii="Times New Roman" w:eastAsia="Times New Roman" w:hAnsi="Times New Roman" w:cs="Times New Roman"/>
                <w:color w:val="000000"/>
                <w:sz w:val="28"/>
                <w:szCs w:val="28"/>
              </w:rPr>
              <w:t>;</w:t>
            </w:r>
          </w:p>
          <w:p w14:paraId="13E03D1E" w14:textId="1E147026"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 xml:space="preserve">- квитанцию, платежное поручение с выпиской банка о проведенном платеже или </w:t>
            </w:r>
            <w:r w:rsidR="006A08C4" w:rsidRPr="006A08C4">
              <w:rPr>
                <w:rFonts w:ascii="Times New Roman" w:hAnsi="Times New Roman" w:cs="Times New Roman"/>
                <w:sz w:val="28"/>
                <w:szCs w:val="28"/>
                <w:lang w:eastAsia="ru-RU"/>
              </w:rPr>
              <w:t>иной</w:t>
            </w:r>
            <w:r w:rsidR="006A08C4" w:rsidRPr="004145E7">
              <w:rPr>
                <w:rFonts w:ascii="Times New Roman" w:hAnsi="Times New Roman" w:cs="Times New Roman"/>
                <w:sz w:val="28"/>
                <w:szCs w:val="28"/>
                <w:lang w:eastAsia="ru-RU"/>
              </w:rPr>
              <w:t xml:space="preserve"> </w:t>
            </w:r>
            <w:r w:rsidRPr="004145E7">
              <w:rPr>
                <w:rFonts w:ascii="Times New Roman" w:hAnsi="Times New Roman" w:cs="Times New Roman"/>
                <w:sz w:val="28"/>
                <w:szCs w:val="28"/>
                <w:lang w:eastAsia="ru-RU"/>
              </w:rPr>
              <w:t>документ, подтверждающий уплату налога на движимое имущество;</w:t>
            </w:r>
          </w:p>
          <w:p w14:paraId="1C9569FD"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 заверенные копии свидетельства о государственной регистрации и учредительных документов (для юридических лиц);</w:t>
            </w:r>
          </w:p>
          <w:p w14:paraId="2B0FCA54"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 xml:space="preserve">- регистрационные документы, выдаваемые </w:t>
            </w:r>
            <w:r w:rsidRPr="004145E7">
              <w:rPr>
                <w:rFonts w:ascii="Times New Roman" w:hAnsi="Times New Roman" w:cs="Times New Roman"/>
                <w:sz w:val="28"/>
                <w:szCs w:val="28"/>
                <w:lang w:eastAsia="ru-RU"/>
              </w:rPr>
              <w:lastRenderedPageBreak/>
              <w:t>уполномоченным органом;</w:t>
            </w:r>
          </w:p>
          <w:p w14:paraId="17D1D3EE" w14:textId="302DECD6"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 xml:space="preserve">- </w:t>
            </w:r>
            <w:r>
              <w:rPr>
                <w:rFonts w:ascii="Times New Roman" w:eastAsia="Times New Roman" w:hAnsi="Times New Roman" w:cs="Times New Roman"/>
                <w:b/>
                <w:color w:val="000000"/>
                <w:sz w:val="28"/>
                <w:szCs w:val="28"/>
              </w:rPr>
              <w:t xml:space="preserve">иные </w:t>
            </w:r>
            <w:r w:rsidRPr="0030061D">
              <w:rPr>
                <w:rFonts w:ascii="Times New Roman" w:eastAsia="Times New Roman" w:hAnsi="Times New Roman" w:cs="Times New Roman"/>
                <w:b/>
                <w:color w:val="000000"/>
                <w:sz w:val="28"/>
                <w:szCs w:val="28"/>
              </w:rPr>
              <w:t xml:space="preserve">документы, </w:t>
            </w:r>
            <w:r>
              <w:rPr>
                <w:rFonts w:ascii="Times New Roman" w:eastAsia="Times New Roman" w:hAnsi="Times New Roman" w:cs="Times New Roman"/>
                <w:b/>
                <w:color w:val="000000"/>
                <w:sz w:val="28"/>
                <w:szCs w:val="28"/>
              </w:rPr>
              <w:t>предус</w:t>
            </w:r>
            <w:r w:rsidR="00E9052D">
              <w:rPr>
                <w:rFonts w:ascii="Times New Roman" w:eastAsia="Times New Roman" w:hAnsi="Times New Roman" w:cs="Times New Roman"/>
                <w:b/>
                <w:color w:val="000000"/>
                <w:sz w:val="28"/>
                <w:szCs w:val="28"/>
              </w:rPr>
              <w:t>мотренные в пункте 25 настоящих Правил</w:t>
            </w:r>
            <w:r w:rsidRPr="004145E7">
              <w:rPr>
                <w:rFonts w:ascii="Times New Roman" w:hAnsi="Times New Roman" w:cs="Times New Roman"/>
                <w:sz w:val="28"/>
                <w:szCs w:val="28"/>
                <w:lang w:eastAsia="ru-RU"/>
              </w:rPr>
              <w:t>;</w:t>
            </w:r>
          </w:p>
          <w:p w14:paraId="67BC1C03"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 в случае необходимости - разрешение уполномоченного органа по управлению государственным имуществом;</w:t>
            </w:r>
          </w:p>
          <w:p w14:paraId="368B9507"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 xml:space="preserve">- квитанции сборов и платежей за перерегистрацию, </w:t>
            </w:r>
            <w:proofErr w:type="spellStart"/>
            <w:r w:rsidRPr="004145E7">
              <w:rPr>
                <w:rFonts w:ascii="Times New Roman" w:hAnsi="Times New Roman" w:cs="Times New Roman"/>
                <w:sz w:val="28"/>
                <w:szCs w:val="28"/>
                <w:lang w:eastAsia="ru-RU"/>
              </w:rPr>
              <w:t>спецбланочную</w:t>
            </w:r>
            <w:proofErr w:type="spellEnd"/>
            <w:r w:rsidRPr="004145E7">
              <w:rPr>
                <w:rFonts w:ascii="Times New Roman" w:hAnsi="Times New Roman" w:cs="Times New Roman"/>
                <w:sz w:val="28"/>
                <w:szCs w:val="28"/>
                <w:lang w:eastAsia="ru-RU"/>
              </w:rPr>
              <w:t xml:space="preserve"> продукцию и государственные регистрационные знаки;</w:t>
            </w:r>
          </w:p>
          <w:p w14:paraId="23E103A3"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 акт осмотра транспортного средства, установки и оборудования, вносимый в электронную базу данных при непосредственном обращении заявителя. При наличии обстоятельств, препятствующих представлению транспортного средства, установки и оборудования, допускается представление акта его осмотра, составленного территориальным подразделением уполномоченного органа по месту нахождения транспортного средства, установки и оборудования, заверенного руководителем территориального подразделения уполномоченного органа и печатью территориального подразделения уполномоченного органа.</w:t>
            </w:r>
          </w:p>
          <w:p w14:paraId="0A5552BE"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Срок действия акта составляет: на территории Кыргызской Республики - 10 рабочих дней; в случае убытия за пределы Кыргызской Республики - 20 рабочих дней;</w:t>
            </w:r>
          </w:p>
          <w:p w14:paraId="0654044A"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 заключение уполномоченного органа о проведении регистрационных действий по представленным документам на транспортные средства, установки и оборудование, имеющим расхождения в нумерации узлов и агрегатов с регистрационными документами;</w:t>
            </w:r>
          </w:p>
          <w:p w14:paraId="60354660"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lastRenderedPageBreak/>
              <w:t>- регистрационные знаки транспортных средств или регистрационные знаки "ТРАНЗИТ".</w:t>
            </w:r>
          </w:p>
          <w:p w14:paraId="76D9B341"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После представления вышеуказанных документов уполномоченным органом составляется договор купли-продажи в установленной форме, в трех экземплярах, по одному экземпляру для каждой из сторон, и один экземпляр - для уполномоченного органа.</w:t>
            </w:r>
          </w:p>
          <w:p w14:paraId="18BEB169"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При этом налог на движимое имущество уплачивается один раз за налоговый период. Передача прав собственности на движимое имущество не является основанием для повторной уплаты налога при условии уплаты суммы налога налогоплательщиком.</w:t>
            </w:r>
          </w:p>
          <w:p w14:paraId="66A8D917"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В случае</w:t>
            </w:r>
            <w:proofErr w:type="gramStart"/>
            <w:r w:rsidRPr="004145E7">
              <w:rPr>
                <w:rFonts w:ascii="Times New Roman" w:hAnsi="Times New Roman" w:cs="Times New Roman"/>
                <w:sz w:val="28"/>
                <w:szCs w:val="28"/>
                <w:lang w:eastAsia="ru-RU"/>
              </w:rPr>
              <w:t>,</w:t>
            </w:r>
            <w:proofErr w:type="gramEnd"/>
            <w:r w:rsidRPr="004145E7">
              <w:rPr>
                <w:rFonts w:ascii="Times New Roman" w:hAnsi="Times New Roman" w:cs="Times New Roman"/>
                <w:sz w:val="28"/>
                <w:szCs w:val="28"/>
                <w:lang w:eastAsia="ru-RU"/>
              </w:rPr>
              <w:t xml:space="preserve"> если при передаче прав собственности на движимое имущество налогоплательщиком не был уплачен налог на имущество за текущий год, то до государственной регистрации или перерегистрации прав сумма налога должна быть внесена в республиканский бюджет одной из сторон, по согласованию. Последующая государственная регистрация или перерегистрация прав собственности на данное движимое имущество в том же году не влечет уплаты налога на имущество.</w:t>
            </w:r>
          </w:p>
          <w:p w14:paraId="54D72CEB" w14:textId="77777777" w:rsidR="004145E7" w:rsidRPr="00F86A81" w:rsidRDefault="004145E7" w:rsidP="004773ED">
            <w:pPr>
              <w:shd w:val="clear" w:color="auto" w:fill="FFFFFF"/>
              <w:jc w:val="both"/>
              <w:rPr>
                <w:rFonts w:ascii="Times New Roman" w:eastAsia="Times New Roman" w:hAnsi="Times New Roman" w:cs="Times New Roman"/>
                <w:color w:val="000000"/>
                <w:sz w:val="28"/>
                <w:szCs w:val="28"/>
              </w:rPr>
            </w:pPr>
          </w:p>
        </w:tc>
      </w:tr>
      <w:tr w:rsidR="004145E7" w:rsidRPr="00F86A81" w14:paraId="203A4418" w14:textId="77777777" w:rsidTr="00E07FF2">
        <w:tc>
          <w:tcPr>
            <w:tcW w:w="7280" w:type="dxa"/>
          </w:tcPr>
          <w:p w14:paraId="5BA6AFC9" w14:textId="77777777" w:rsidR="004145E7" w:rsidRPr="004145E7" w:rsidRDefault="004145E7" w:rsidP="004145E7">
            <w:pPr>
              <w:shd w:val="clear" w:color="auto" w:fill="FFFFFF"/>
              <w:jc w:val="both"/>
              <w:rPr>
                <w:rFonts w:ascii="Times New Roman" w:eastAsia="Times New Roman" w:hAnsi="Times New Roman" w:cs="Times New Roman"/>
                <w:color w:val="000000"/>
                <w:sz w:val="28"/>
                <w:szCs w:val="28"/>
              </w:rPr>
            </w:pPr>
            <w:r w:rsidRPr="004145E7">
              <w:rPr>
                <w:rFonts w:ascii="Times New Roman" w:eastAsia="Times New Roman" w:hAnsi="Times New Roman" w:cs="Times New Roman"/>
                <w:color w:val="000000"/>
                <w:sz w:val="28"/>
                <w:szCs w:val="28"/>
              </w:rPr>
              <w:lastRenderedPageBreak/>
              <w:t>25. К иным документам, удостоверяющим право собственности на транспортные средства, установки и оборудование, номерные агрегаты, относятся:</w:t>
            </w:r>
          </w:p>
          <w:p w14:paraId="24B2A75D" w14:textId="77777777" w:rsidR="004145E7" w:rsidRPr="004145E7" w:rsidRDefault="004145E7" w:rsidP="004145E7">
            <w:pPr>
              <w:shd w:val="clear" w:color="auto" w:fill="FFFFFF"/>
              <w:jc w:val="both"/>
              <w:rPr>
                <w:rFonts w:ascii="Times New Roman" w:eastAsia="Times New Roman" w:hAnsi="Times New Roman" w:cs="Times New Roman"/>
                <w:color w:val="000000"/>
                <w:sz w:val="28"/>
                <w:szCs w:val="28"/>
              </w:rPr>
            </w:pPr>
            <w:r w:rsidRPr="004145E7">
              <w:rPr>
                <w:rFonts w:ascii="Times New Roman" w:eastAsia="Times New Roman" w:hAnsi="Times New Roman" w:cs="Times New Roman"/>
                <w:color w:val="000000"/>
                <w:sz w:val="28"/>
                <w:szCs w:val="28"/>
              </w:rPr>
              <w:t>- документы, выдаваемые органами социальной защиты населения, о выделении транспортных средств лицам с ограниченными возможностями здоровья;</w:t>
            </w:r>
          </w:p>
          <w:p w14:paraId="74CB5022" w14:textId="77777777" w:rsidR="004145E7" w:rsidRPr="004145E7" w:rsidRDefault="004145E7" w:rsidP="004145E7">
            <w:pPr>
              <w:shd w:val="clear" w:color="auto" w:fill="FFFFFF"/>
              <w:jc w:val="both"/>
              <w:rPr>
                <w:rFonts w:ascii="Times New Roman" w:eastAsia="Times New Roman" w:hAnsi="Times New Roman" w:cs="Times New Roman"/>
                <w:color w:val="000000"/>
                <w:sz w:val="28"/>
                <w:szCs w:val="28"/>
              </w:rPr>
            </w:pPr>
            <w:r w:rsidRPr="004145E7">
              <w:rPr>
                <w:rFonts w:ascii="Times New Roman" w:eastAsia="Times New Roman" w:hAnsi="Times New Roman" w:cs="Times New Roman"/>
                <w:color w:val="000000"/>
                <w:sz w:val="28"/>
                <w:szCs w:val="28"/>
              </w:rPr>
              <w:t xml:space="preserve">- вступившие в установленном порядке в силу решения </w:t>
            </w:r>
            <w:r w:rsidRPr="004145E7">
              <w:rPr>
                <w:rFonts w:ascii="Times New Roman" w:eastAsia="Times New Roman" w:hAnsi="Times New Roman" w:cs="Times New Roman"/>
                <w:color w:val="000000"/>
                <w:sz w:val="28"/>
                <w:szCs w:val="28"/>
              </w:rPr>
              <w:lastRenderedPageBreak/>
              <w:t>судов;</w:t>
            </w:r>
          </w:p>
          <w:p w14:paraId="36CE0EC8" w14:textId="77777777" w:rsidR="004145E7" w:rsidRPr="004145E7" w:rsidRDefault="004145E7" w:rsidP="004145E7">
            <w:pPr>
              <w:shd w:val="clear" w:color="auto" w:fill="FFFFFF"/>
              <w:jc w:val="both"/>
              <w:rPr>
                <w:rFonts w:ascii="Times New Roman" w:eastAsia="Times New Roman" w:hAnsi="Times New Roman" w:cs="Times New Roman"/>
                <w:b/>
                <w:color w:val="000000"/>
                <w:sz w:val="28"/>
                <w:szCs w:val="28"/>
              </w:rPr>
            </w:pPr>
            <w:r w:rsidRPr="004145E7">
              <w:rPr>
                <w:rFonts w:ascii="Times New Roman" w:eastAsia="Times New Roman" w:hAnsi="Times New Roman" w:cs="Times New Roman"/>
                <w:b/>
                <w:color w:val="000000"/>
                <w:sz w:val="28"/>
                <w:szCs w:val="28"/>
              </w:rPr>
              <w:t>- договоры, свидетельства о праве на наследование имущества и другие документы, заключенные (или) составленные в соответствии с законодательством Кыргызской Республики.</w:t>
            </w:r>
          </w:p>
          <w:p w14:paraId="779005EE" w14:textId="77777777" w:rsidR="004145E7" w:rsidRPr="00F86A81" w:rsidRDefault="004145E7" w:rsidP="004773ED">
            <w:pPr>
              <w:shd w:val="clear" w:color="auto" w:fill="FFFFFF"/>
              <w:jc w:val="both"/>
              <w:rPr>
                <w:rFonts w:ascii="Times New Roman" w:eastAsia="Times New Roman" w:hAnsi="Times New Roman" w:cs="Times New Roman"/>
                <w:color w:val="000000"/>
                <w:sz w:val="28"/>
                <w:szCs w:val="28"/>
              </w:rPr>
            </w:pPr>
          </w:p>
        </w:tc>
        <w:tc>
          <w:tcPr>
            <w:tcW w:w="7280" w:type="dxa"/>
          </w:tcPr>
          <w:p w14:paraId="634ED430"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lastRenderedPageBreak/>
              <w:t>25. К иным документам, удостоверяющим право собственности на транспортные средства, установки и оборудование, номерные агрегаты, относятся:</w:t>
            </w:r>
          </w:p>
          <w:p w14:paraId="622F248E"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 документы, выдаваемые органами социальной защиты населения, о выделении транспортных средств лицам с ограниченными возможностями здоровья;</w:t>
            </w:r>
          </w:p>
          <w:p w14:paraId="459A43BC" w14:textId="77777777" w:rsidR="004145E7" w:rsidRPr="004145E7" w:rsidRDefault="004145E7" w:rsidP="004145E7">
            <w:pPr>
              <w:pStyle w:val="a6"/>
              <w:jc w:val="both"/>
              <w:rPr>
                <w:rFonts w:ascii="Times New Roman" w:hAnsi="Times New Roman" w:cs="Times New Roman"/>
                <w:sz w:val="28"/>
                <w:szCs w:val="28"/>
                <w:lang w:eastAsia="ru-RU"/>
              </w:rPr>
            </w:pPr>
            <w:r w:rsidRPr="004145E7">
              <w:rPr>
                <w:rFonts w:ascii="Times New Roman" w:hAnsi="Times New Roman" w:cs="Times New Roman"/>
                <w:sz w:val="28"/>
                <w:szCs w:val="28"/>
                <w:lang w:eastAsia="ru-RU"/>
              </w:rPr>
              <w:t xml:space="preserve">- вступившие в установленном порядке в силу решения </w:t>
            </w:r>
            <w:r w:rsidRPr="004145E7">
              <w:rPr>
                <w:rFonts w:ascii="Times New Roman" w:hAnsi="Times New Roman" w:cs="Times New Roman"/>
                <w:sz w:val="28"/>
                <w:szCs w:val="28"/>
                <w:lang w:eastAsia="ru-RU"/>
              </w:rPr>
              <w:lastRenderedPageBreak/>
              <w:t>судов;</w:t>
            </w:r>
          </w:p>
          <w:p w14:paraId="4A256F91" w14:textId="2DB926E1" w:rsidR="004145E7" w:rsidRPr="004145E7" w:rsidRDefault="006A08C4" w:rsidP="004145E7">
            <w:pPr>
              <w:pStyle w:val="a6"/>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 свидетельство</w:t>
            </w:r>
            <w:r w:rsidR="004145E7" w:rsidRPr="004145E7">
              <w:rPr>
                <w:rFonts w:ascii="Times New Roman" w:hAnsi="Times New Roman" w:cs="Times New Roman"/>
                <w:b/>
                <w:sz w:val="28"/>
                <w:szCs w:val="28"/>
                <w:lang w:eastAsia="ru-RU"/>
              </w:rPr>
              <w:t xml:space="preserve"> о праве на наследование имущества и договоры, заключенные в соответствии с гражданским законодательством Кыргызской Республики.</w:t>
            </w:r>
          </w:p>
          <w:p w14:paraId="6B40639C" w14:textId="77777777" w:rsidR="004145E7" w:rsidRPr="00F86A81" w:rsidRDefault="004145E7" w:rsidP="004773ED">
            <w:pPr>
              <w:shd w:val="clear" w:color="auto" w:fill="FFFFFF"/>
              <w:jc w:val="both"/>
              <w:rPr>
                <w:rFonts w:ascii="Times New Roman" w:eastAsia="Times New Roman" w:hAnsi="Times New Roman" w:cs="Times New Roman"/>
                <w:color w:val="000000"/>
                <w:sz w:val="28"/>
                <w:szCs w:val="28"/>
              </w:rPr>
            </w:pPr>
          </w:p>
        </w:tc>
      </w:tr>
    </w:tbl>
    <w:p w14:paraId="3AFF3DB5" w14:textId="77777777" w:rsidR="00C0175C" w:rsidRPr="00F86A81" w:rsidRDefault="00C0175C" w:rsidP="00E07FF2">
      <w:pPr>
        <w:pStyle w:val="tkTekst"/>
        <w:spacing w:after="0" w:line="240" w:lineRule="auto"/>
        <w:rPr>
          <w:rFonts w:ascii="Times New Roman" w:hAnsi="Times New Roman" w:cs="Times New Roman"/>
          <w:sz w:val="28"/>
          <w:szCs w:val="28"/>
        </w:rPr>
      </w:pPr>
    </w:p>
    <w:p w14:paraId="3EE27570" w14:textId="77777777" w:rsidR="004773ED" w:rsidRPr="00F86A81" w:rsidRDefault="004773ED" w:rsidP="00E07FF2">
      <w:pPr>
        <w:ind w:left="720" w:firstLine="720"/>
        <w:jc w:val="both"/>
        <w:rPr>
          <w:rFonts w:ascii="Times New Roman" w:hAnsi="Times New Roman" w:cs="Times New Roman"/>
          <w:b/>
          <w:sz w:val="28"/>
          <w:szCs w:val="28"/>
        </w:rPr>
      </w:pPr>
    </w:p>
    <w:sectPr w:rsidR="004773ED" w:rsidRPr="00F86A81" w:rsidSect="00E5773C">
      <w:pgSz w:w="16838" w:h="11906" w:orient="landscape"/>
      <w:pgMar w:top="127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8E5"/>
    <w:rsid w:val="000057A3"/>
    <w:rsid w:val="00053C61"/>
    <w:rsid w:val="00077664"/>
    <w:rsid w:val="000C44FF"/>
    <w:rsid w:val="001420D9"/>
    <w:rsid w:val="00142C43"/>
    <w:rsid w:val="00156693"/>
    <w:rsid w:val="00186223"/>
    <w:rsid w:val="0030061D"/>
    <w:rsid w:val="003452D0"/>
    <w:rsid w:val="00397C8A"/>
    <w:rsid w:val="004145E7"/>
    <w:rsid w:val="004773ED"/>
    <w:rsid w:val="006A08C4"/>
    <w:rsid w:val="006A7F19"/>
    <w:rsid w:val="006E0B14"/>
    <w:rsid w:val="008252BF"/>
    <w:rsid w:val="008C70EE"/>
    <w:rsid w:val="00941180"/>
    <w:rsid w:val="009428E0"/>
    <w:rsid w:val="009768E5"/>
    <w:rsid w:val="00BD39B9"/>
    <w:rsid w:val="00C0175C"/>
    <w:rsid w:val="00C33B4F"/>
    <w:rsid w:val="00E07FF2"/>
    <w:rsid w:val="00E5773C"/>
    <w:rsid w:val="00E9052D"/>
    <w:rsid w:val="00EB6449"/>
    <w:rsid w:val="00F53602"/>
    <w:rsid w:val="00F86A81"/>
    <w:rsid w:val="00FA3B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09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75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017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C0175C"/>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0175C"/>
    <w:pPr>
      <w:spacing w:after="60" w:line="276" w:lineRule="auto"/>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E07FF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07FF2"/>
    <w:rPr>
      <w:rFonts w:ascii="Segoe UI" w:hAnsi="Segoe UI" w:cs="Segoe UI"/>
      <w:sz w:val="18"/>
      <w:szCs w:val="18"/>
      <w:lang w:val="ru-RU"/>
    </w:rPr>
  </w:style>
  <w:style w:type="paragraph" w:styleId="a6">
    <w:name w:val="No Spacing"/>
    <w:uiPriority w:val="1"/>
    <w:qFormat/>
    <w:rsid w:val="004145E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75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017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C0175C"/>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0175C"/>
    <w:pPr>
      <w:spacing w:after="60" w:line="276" w:lineRule="auto"/>
      <w:ind w:firstLine="567"/>
      <w:jc w:val="both"/>
    </w:pPr>
    <w:rPr>
      <w:rFonts w:ascii="Arial" w:eastAsia="Times New Roman" w:hAnsi="Arial" w:cs="Arial"/>
      <w:sz w:val="20"/>
      <w:szCs w:val="20"/>
      <w:lang w:eastAsia="ru-RU"/>
    </w:rPr>
  </w:style>
  <w:style w:type="paragraph" w:styleId="a4">
    <w:name w:val="Balloon Text"/>
    <w:basedOn w:val="a"/>
    <w:link w:val="a5"/>
    <w:uiPriority w:val="99"/>
    <w:semiHidden/>
    <w:unhideWhenUsed/>
    <w:rsid w:val="00E07FF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07FF2"/>
    <w:rPr>
      <w:rFonts w:ascii="Segoe UI" w:hAnsi="Segoe UI" w:cs="Segoe UI"/>
      <w:sz w:val="18"/>
      <w:szCs w:val="18"/>
      <w:lang w:val="ru-RU"/>
    </w:rPr>
  </w:style>
  <w:style w:type="paragraph" w:styleId="a6">
    <w:name w:val="No Spacing"/>
    <w:uiPriority w:val="1"/>
    <w:qFormat/>
    <w:rsid w:val="004145E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962514">
      <w:bodyDiv w:val="1"/>
      <w:marLeft w:val="0"/>
      <w:marRight w:val="0"/>
      <w:marTop w:val="0"/>
      <w:marBottom w:val="0"/>
      <w:divBdr>
        <w:top w:val="none" w:sz="0" w:space="0" w:color="auto"/>
        <w:left w:val="none" w:sz="0" w:space="0" w:color="auto"/>
        <w:bottom w:val="none" w:sz="0" w:space="0" w:color="auto"/>
        <w:right w:val="none" w:sz="0" w:space="0" w:color="auto"/>
      </w:divBdr>
    </w:div>
    <w:div w:id="597720282">
      <w:bodyDiv w:val="1"/>
      <w:marLeft w:val="0"/>
      <w:marRight w:val="0"/>
      <w:marTop w:val="0"/>
      <w:marBottom w:val="0"/>
      <w:divBdr>
        <w:top w:val="none" w:sz="0" w:space="0" w:color="auto"/>
        <w:left w:val="none" w:sz="0" w:space="0" w:color="auto"/>
        <w:bottom w:val="none" w:sz="0" w:space="0" w:color="auto"/>
        <w:right w:val="none" w:sz="0" w:space="0" w:color="auto"/>
      </w:divBdr>
    </w:div>
    <w:div w:id="1082607768">
      <w:bodyDiv w:val="1"/>
      <w:marLeft w:val="0"/>
      <w:marRight w:val="0"/>
      <w:marTop w:val="0"/>
      <w:marBottom w:val="0"/>
      <w:divBdr>
        <w:top w:val="none" w:sz="0" w:space="0" w:color="auto"/>
        <w:left w:val="none" w:sz="0" w:space="0" w:color="auto"/>
        <w:bottom w:val="none" w:sz="0" w:space="0" w:color="auto"/>
        <w:right w:val="none" w:sz="0" w:space="0" w:color="auto"/>
      </w:divBdr>
    </w:div>
    <w:div w:id="213439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cbd.minjust.gov.kg/act/view/ru-ru/111154?cl=ru-ru" TargetMode="External"/><Relationship Id="rId5" Type="http://schemas.openxmlformats.org/officeDocument/2006/relationships/hyperlink" Target="http://cbd.minjust.gov.kg/act/view/ru-ru/111154?cl=ru-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3875</Words>
  <Characters>22089</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25913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Бакай Айдаров</dc:creator>
  <cp:lastModifiedBy>user</cp:lastModifiedBy>
  <cp:revision>2</cp:revision>
  <cp:lastPrinted>2020-03-31T07:09:00Z</cp:lastPrinted>
  <dcterms:created xsi:type="dcterms:W3CDTF">2020-04-02T04:36:00Z</dcterms:created>
  <dcterms:modified xsi:type="dcterms:W3CDTF">2020-04-02T04:36:00Z</dcterms:modified>
</cp:coreProperties>
</file>